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0405" w14:textId="77777777" w:rsidR="00E07119" w:rsidRPr="00B415FC" w:rsidRDefault="00E07119" w:rsidP="005D6B32">
      <w:pPr>
        <w:jc w:val="center"/>
        <w:rPr>
          <w:b/>
        </w:rPr>
      </w:pPr>
    </w:p>
    <w:p w14:paraId="2144FBC7" w14:textId="3E0B9090" w:rsidR="0067448F" w:rsidRPr="00B415FC" w:rsidRDefault="007F2439" w:rsidP="005D6B32">
      <w:pPr>
        <w:jc w:val="center"/>
        <w:rPr>
          <w:b/>
          <w:color w:val="500000"/>
        </w:rPr>
      </w:pPr>
      <w:r w:rsidRPr="00B415FC">
        <w:rPr>
          <w:b/>
          <w:color w:val="500000"/>
        </w:rPr>
        <w:t>Request for Proposals</w:t>
      </w:r>
    </w:p>
    <w:p w14:paraId="4AE936CE" w14:textId="0716A497" w:rsidR="00B421B2" w:rsidRDefault="00B421B2" w:rsidP="00B421B2">
      <w:pPr>
        <w:jc w:val="center"/>
        <w:rPr>
          <w:b/>
        </w:rPr>
      </w:pPr>
      <w:r w:rsidRPr="003D6596" w:rsidDel="00B421B2">
        <w:rPr>
          <w:b/>
        </w:rPr>
        <w:t xml:space="preserve"> </w:t>
      </w:r>
      <w:r w:rsidRPr="00B415FC">
        <w:rPr>
          <w:b/>
        </w:rPr>
        <w:t xml:space="preserve">Social and Behavioral Sciences (SBS) </w:t>
      </w:r>
      <w:r w:rsidR="007D5D55" w:rsidRPr="00B415FC">
        <w:rPr>
          <w:b/>
        </w:rPr>
        <w:t>Pilot Seed Grant Initiative</w:t>
      </w:r>
      <w:r>
        <w:rPr>
          <w:b/>
        </w:rPr>
        <w:t xml:space="preserve">: </w:t>
      </w:r>
    </w:p>
    <w:p w14:paraId="701282DE" w14:textId="7CD322C1" w:rsidR="00B421B2" w:rsidRDefault="00B421B2" w:rsidP="00B421B2">
      <w:pPr>
        <w:jc w:val="center"/>
        <w:rPr>
          <w:b/>
        </w:rPr>
      </w:pPr>
      <w:r w:rsidRPr="003D6596">
        <w:rPr>
          <w:b/>
        </w:rPr>
        <w:t>Interdisciplinary Collaborations for Improving Human Health</w:t>
      </w:r>
    </w:p>
    <w:p w14:paraId="6947F3DE" w14:textId="6AF97E65" w:rsidR="0051621E" w:rsidRDefault="0051621E" w:rsidP="0051621E">
      <w:pPr>
        <w:pStyle w:val="CommentText"/>
        <w:jc w:val="center"/>
      </w:pPr>
      <w:r>
        <w:t>Nov. 1, 2020 – Oct. 31, 2021</w:t>
      </w:r>
    </w:p>
    <w:p w14:paraId="7EADC7EB" w14:textId="54CEAD13" w:rsidR="007F2439" w:rsidRDefault="007F2439" w:rsidP="005D6B32">
      <w:pPr>
        <w:jc w:val="center"/>
        <w:rPr>
          <w:b/>
        </w:rPr>
      </w:pPr>
    </w:p>
    <w:p w14:paraId="17D29D6D" w14:textId="77777777" w:rsidR="00B415FC" w:rsidRPr="00B415FC" w:rsidRDefault="00B415FC" w:rsidP="005D6B32">
      <w:pPr>
        <w:jc w:val="center"/>
        <w:rPr>
          <w:b/>
        </w:rPr>
      </w:pPr>
    </w:p>
    <w:p w14:paraId="010C84CA" w14:textId="3E447E9D" w:rsidR="003D2C48" w:rsidRPr="00B415FC" w:rsidRDefault="003D2C48" w:rsidP="005D6B32">
      <w:pPr>
        <w:pStyle w:val="Default"/>
        <w:rPr>
          <w:b/>
          <w:color w:val="500000"/>
        </w:rPr>
      </w:pPr>
      <w:r w:rsidRPr="00B415FC">
        <w:rPr>
          <w:b/>
          <w:color w:val="500000"/>
        </w:rPr>
        <w:t>Synopsis of Program</w:t>
      </w:r>
    </w:p>
    <w:p w14:paraId="16D15A4D" w14:textId="03E6FBAF" w:rsidR="003D2C48" w:rsidRPr="00B415FC" w:rsidRDefault="003D2C48" w:rsidP="005D6B32"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21B60" wp14:editId="1BF111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3851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1E18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" strokecolor="#500000" strokeweight="1.5pt"/>
            </w:pict>
          </mc:Fallback>
        </mc:AlternateContent>
      </w:r>
    </w:p>
    <w:p w14:paraId="5E0A3EC7" w14:textId="675B1B7C" w:rsidR="006240A1" w:rsidRDefault="007D5D55" w:rsidP="005D6B32">
      <w:r w:rsidRPr="00B415FC">
        <w:t xml:space="preserve">The </w:t>
      </w:r>
      <w:r w:rsidR="006240A1">
        <w:t>SBS</w:t>
      </w:r>
      <w:r w:rsidRPr="00B415FC">
        <w:t xml:space="preserve"> Pilot Seed Grant Initiative will provide seed funding </w:t>
      </w:r>
      <w:r w:rsidR="006240A1">
        <w:t>in support of</w:t>
      </w:r>
      <w:r w:rsidR="006240A1" w:rsidRPr="006240A1">
        <w:t xml:space="preserve"> advancing interdisciplinary</w:t>
      </w:r>
      <w:r w:rsidR="00B421B2">
        <w:t>, research-extension integrated</w:t>
      </w:r>
      <w:r w:rsidR="006240A1" w:rsidRPr="006240A1">
        <w:t xml:space="preserve"> opportunities for faculty that will position them for competitive applications to multiyear, federal </w:t>
      </w:r>
      <w:r w:rsidR="00B421B2">
        <w:t xml:space="preserve">research </w:t>
      </w:r>
      <w:r w:rsidR="006240A1" w:rsidRPr="006240A1">
        <w:t>proposals in five thematic priority areas.</w:t>
      </w:r>
    </w:p>
    <w:p w14:paraId="734DA830" w14:textId="33AC5C67" w:rsidR="00C8292E" w:rsidRPr="00D96D55" w:rsidRDefault="00C8292E" w:rsidP="005D6B32"/>
    <w:p w14:paraId="10DD9994" w14:textId="7E51D640" w:rsidR="00014BE7" w:rsidRPr="00B415FC" w:rsidRDefault="003D2C48" w:rsidP="005D6B32">
      <w:pPr>
        <w:rPr>
          <w:b/>
          <w:color w:val="500000"/>
        </w:rPr>
      </w:pPr>
      <w:r w:rsidRPr="00B415FC">
        <w:rPr>
          <w:b/>
          <w:color w:val="500000"/>
        </w:rPr>
        <w:t>Funding</w:t>
      </w:r>
      <w:r w:rsidR="00014BE7" w:rsidRPr="00B415FC">
        <w:rPr>
          <w:b/>
          <w:color w:val="500000"/>
        </w:rPr>
        <w:t xml:space="preserve"> Information</w:t>
      </w:r>
    </w:p>
    <w:p w14:paraId="7D952C38" w14:textId="277E595F" w:rsidR="00014BE7" w:rsidRPr="00B415FC" w:rsidRDefault="00014BE7" w:rsidP="005D6B32">
      <w:pPr>
        <w:rPr>
          <w:b/>
          <w:u w:val="single"/>
        </w:rPr>
      </w:pPr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75EEA" wp14:editId="5ABDE47A">
                <wp:simplePos x="0" y="0"/>
                <wp:positionH relativeFrom="column">
                  <wp:posOffset>6823</wp:posOffset>
                </wp:positionH>
                <wp:positionV relativeFrom="paragraph">
                  <wp:posOffset>31333</wp:posOffset>
                </wp:positionV>
                <wp:extent cx="6243851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E9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45pt" to="492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" strokecolor="#500000" strokeweight="1.5pt"/>
            </w:pict>
          </mc:Fallback>
        </mc:AlternateContent>
      </w:r>
    </w:p>
    <w:p w14:paraId="5329E98F" w14:textId="2AD6D742" w:rsidR="00014BE7" w:rsidRPr="00B415FC" w:rsidRDefault="00014BE7" w:rsidP="005D6B32">
      <w:r w:rsidRPr="00B415FC">
        <w:rPr>
          <w:b/>
        </w:rPr>
        <w:t>Estimated Number of Awards:</w:t>
      </w:r>
      <w:r w:rsidR="00D76EE1" w:rsidRPr="00B415FC">
        <w:t xml:space="preserve"> </w:t>
      </w:r>
      <w:r w:rsidR="00D76EE1" w:rsidRPr="00B415FC">
        <w:tab/>
        <w:t xml:space="preserve">Up to </w:t>
      </w:r>
      <w:r w:rsidR="00CD3BFD" w:rsidRPr="00B415FC">
        <w:t>2</w:t>
      </w:r>
      <w:r w:rsidR="009E7713">
        <w:t xml:space="preserve"> awards</w:t>
      </w:r>
    </w:p>
    <w:p w14:paraId="05639CDE" w14:textId="1CF21D25" w:rsidR="00014BE7" w:rsidRPr="00B415FC" w:rsidRDefault="00014BE7" w:rsidP="005D6B32">
      <w:r w:rsidRPr="00B415FC">
        <w:rPr>
          <w:b/>
        </w:rPr>
        <w:t>Anticipated Funding Amount:</w:t>
      </w:r>
      <w:r w:rsidRPr="00B415FC">
        <w:t xml:space="preserve"> </w:t>
      </w:r>
      <w:r w:rsidRPr="00B415FC">
        <w:tab/>
        <w:t>Up to $</w:t>
      </w:r>
      <w:r w:rsidR="00CD3BFD" w:rsidRPr="00B415FC">
        <w:t>35,000</w:t>
      </w:r>
      <w:r w:rsidR="00FE60C3" w:rsidRPr="00B415FC">
        <w:t xml:space="preserve"> per award</w:t>
      </w:r>
    </w:p>
    <w:p w14:paraId="41A6922D" w14:textId="41940354" w:rsidR="00014BE7" w:rsidRPr="00B415FC" w:rsidRDefault="00400E90" w:rsidP="005D6B32">
      <w:r w:rsidRPr="00B415FC">
        <w:rPr>
          <w:b/>
        </w:rPr>
        <w:t>Award Duration:</w:t>
      </w:r>
      <w:r w:rsidRPr="00B415FC">
        <w:tab/>
      </w:r>
      <w:r w:rsidRPr="00B415FC">
        <w:tab/>
      </w:r>
      <w:r w:rsidRPr="00B415FC">
        <w:tab/>
        <w:t>1</w:t>
      </w:r>
      <w:r w:rsidR="00CD3BFD" w:rsidRPr="00B415FC">
        <w:t>2</w:t>
      </w:r>
      <w:r w:rsidRPr="00B415FC">
        <w:t xml:space="preserve"> months</w:t>
      </w:r>
    </w:p>
    <w:p w14:paraId="4AE721E1" w14:textId="77777777" w:rsidR="00400E90" w:rsidRPr="00B415FC" w:rsidRDefault="00400E90" w:rsidP="005D6B32">
      <w:pPr>
        <w:rPr>
          <w:b/>
          <w:color w:val="500000"/>
        </w:rPr>
      </w:pPr>
    </w:p>
    <w:p w14:paraId="06902DD3" w14:textId="60D4109E" w:rsidR="00551E8A" w:rsidRPr="00B415FC" w:rsidRDefault="00551E8A" w:rsidP="00551E8A">
      <w:pPr>
        <w:rPr>
          <w:b/>
          <w:color w:val="500000"/>
        </w:rPr>
      </w:pPr>
      <w:r w:rsidRPr="00B415FC">
        <w:rPr>
          <w:b/>
          <w:noProof/>
          <w:color w:val="50000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FDD3D" wp14:editId="3F755581">
                <wp:simplePos x="0" y="0"/>
                <wp:positionH relativeFrom="column">
                  <wp:posOffset>6824</wp:posOffset>
                </wp:positionH>
                <wp:positionV relativeFrom="paragraph">
                  <wp:posOffset>199305</wp:posOffset>
                </wp:positionV>
                <wp:extent cx="6243851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27EF4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5.7pt" to="49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" strokecolor="#500000" strokeweight="1.5pt"/>
            </w:pict>
          </mc:Fallback>
        </mc:AlternateContent>
      </w:r>
      <w:r w:rsidRPr="00B415FC">
        <w:rPr>
          <w:b/>
          <w:color w:val="500000"/>
        </w:rPr>
        <w:t>Deadline</w:t>
      </w:r>
    </w:p>
    <w:p w14:paraId="7855DF60" w14:textId="7752FBC9" w:rsidR="00551E8A" w:rsidRPr="00B415FC" w:rsidRDefault="00551E8A" w:rsidP="00551E8A"/>
    <w:p w14:paraId="013894D1" w14:textId="047BC697" w:rsidR="00551E8A" w:rsidRPr="00B415FC" w:rsidRDefault="00551E8A" w:rsidP="00551E8A">
      <w:pPr>
        <w:rPr>
          <w:b/>
          <w:u w:val="single"/>
        </w:rPr>
      </w:pPr>
      <w:r w:rsidRPr="00B415FC">
        <w:t xml:space="preserve">Proposals are due at </w:t>
      </w:r>
      <w:r w:rsidRPr="00B415FC">
        <w:rPr>
          <w:b/>
        </w:rPr>
        <w:t xml:space="preserve">5:00 p.m. </w:t>
      </w:r>
      <w:r w:rsidR="00DB412F">
        <w:rPr>
          <w:b/>
        </w:rPr>
        <w:t xml:space="preserve">CT </w:t>
      </w:r>
      <w:r w:rsidRPr="00B415FC">
        <w:rPr>
          <w:b/>
        </w:rPr>
        <w:t>on</w:t>
      </w:r>
      <w:r w:rsidRPr="00B415FC">
        <w:t xml:space="preserve"> </w:t>
      </w:r>
      <w:r w:rsidRPr="00B415FC">
        <w:rPr>
          <w:b/>
        </w:rPr>
        <w:t>July 1</w:t>
      </w:r>
      <w:r w:rsidR="00CD3BFD" w:rsidRPr="00B415FC">
        <w:rPr>
          <w:b/>
        </w:rPr>
        <w:t>5</w:t>
      </w:r>
      <w:r w:rsidRPr="00B415FC">
        <w:rPr>
          <w:b/>
        </w:rPr>
        <w:t>, 2020.</w:t>
      </w:r>
      <w:r w:rsidRPr="00B415FC">
        <w:t xml:space="preserve">  </w:t>
      </w:r>
    </w:p>
    <w:p w14:paraId="795689BA" w14:textId="77777777" w:rsidR="00551E8A" w:rsidRPr="00B415FC" w:rsidRDefault="00551E8A" w:rsidP="00082710">
      <w:pPr>
        <w:rPr>
          <w:b/>
          <w:color w:val="500000"/>
        </w:rPr>
      </w:pPr>
    </w:p>
    <w:p w14:paraId="51A98EB2" w14:textId="324D4A37" w:rsidR="00082710" w:rsidRPr="00B415FC" w:rsidRDefault="002E477A" w:rsidP="00082710">
      <w:pPr>
        <w:rPr>
          <w:b/>
          <w:color w:val="500000"/>
        </w:rPr>
      </w:pPr>
      <w:r>
        <w:rPr>
          <w:b/>
          <w:color w:val="500000"/>
        </w:rPr>
        <w:t>Thematic</w:t>
      </w:r>
      <w:r w:rsidR="00082710" w:rsidRPr="00B415FC">
        <w:rPr>
          <w:b/>
          <w:color w:val="500000"/>
        </w:rPr>
        <w:t xml:space="preserve"> </w:t>
      </w:r>
      <w:r w:rsidR="006240A1">
        <w:rPr>
          <w:b/>
          <w:color w:val="500000"/>
        </w:rPr>
        <w:t xml:space="preserve">Priority </w:t>
      </w:r>
      <w:r w:rsidR="00082710" w:rsidRPr="00B415FC">
        <w:rPr>
          <w:b/>
          <w:color w:val="500000"/>
        </w:rPr>
        <w:t>Areas</w:t>
      </w:r>
      <w:r>
        <w:rPr>
          <w:b/>
          <w:color w:val="500000"/>
        </w:rPr>
        <w:t xml:space="preserve"> </w:t>
      </w:r>
    </w:p>
    <w:p w14:paraId="4DBB50BA" w14:textId="22433D89" w:rsidR="006240A1" w:rsidRPr="006240A1" w:rsidRDefault="00082710" w:rsidP="006240A1">
      <w:pPr>
        <w:rPr>
          <w:b/>
          <w:color w:val="500000"/>
        </w:rPr>
      </w:pPr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F96EA" wp14:editId="657D756F">
                <wp:simplePos x="0" y="0"/>
                <wp:positionH relativeFrom="column">
                  <wp:posOffset>0</wp:posOffset>
                </wp:positionH>
                <wp:positionV relativeFrom="paragraph">
                  <wp:posOffset>9003</wp:posOffset>
                </wp:positionV>
                <wp:extent cx="6243851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CE36D"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91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" strokecolor="#500000" strokeweight="1.5pt"/>
            </w:pict>
          </mc:Fallback>
        </mc:AlternateContent>
      </w:r>
    </w:p>
    <w:p w14:paraId="5705E96E" w14:textId="149233C1" w:rsidR="006240A1" w:rsidRDefault="006240A1" w:rsidP="006240A1">
      <w:pPr>
        <w:pStyle w:val="ListParagraph"/>
        <w:numPr>
          <w:ilvl w:val="0"/>
          <w:numId w:val="32"/>
        </w:numPr>
      </w:pPr>
      <w:r>
        <w:t>Sustainable farming and food system innovations to reach underserved populations* (e.g. food banks and community health and/or healthcare partnerships)</w:t>
      </w:r>
    </w:p>
    <w:p w14:paraId="18D91062" w14:textId="7C9172D3" w:rsidR="006240A1" w:rsidRDefault="006240A1" w:rsidP="006240A1">
      <w:pPr>
        <w:pStyle w:val="ListParagraph"/>
        <w:numPr>
          <w:ilvl w:val="0"/>
          <w:numId w:val="32"/>
        </w:numPr>
      </w:pPr>
      <w:r>
        <w:t>Human and/or social capacity development in an underserved population</w:t>
      </w:r>
      <w:r w:rsidR="00B421B2">
        <w:t>*</w:t>
      </w:r>
      <w:r>
        <w:t xml:space="preserve"> addressing one or more social determinants of health</w:t>
      </w:r>
    </w:p>
    <w:p w14:paraId="5A5636E6" w14:textId="47C026D9" w:rsidR="006240A1" w:rsidRDefault="006240A1" w:rsidP="006240A1">
      <w:pPr>
        <w:pStyle w:val="ListParagraph"/>
        <w:numPr>
          <w:ilvl w:val="0"/>
          <w:numId w:val="32"/>
        </w:numPr>
      </w:pPr>
      <w:r>
        <w:t>Phase 3 or 4 research in nutrition, chronic disease, and/or obesity prevention or treatment in an underserved population*</w:t>
      </w:r>
    </w:p>
    <w:p w14:paraId="3884F158" w14:textId="0B2ED205" w:rsidR="006240A1" w:rsidRDefault="006240A1" w:rsidP="006240A1">
      <w:pPr>
        <w:pStyle w:val="ListParagraph"/>
        <w:numPr>
          <w:ilvl w:val="0"/>
          <w:numId w:val="32"/>
        </w:numPr>
      </w:pPr>
      <w:r>
        <w:t xml:space="preserve">Translational collaboration (bench to community) innovation in advancing human health through agriculture </w:t>
      </w:r>
    </w:p>
    <w:p w14:paraId="04DE1AAA" w14:textId="797A54B9" w:rsidR="003E511C" w:rsidRDefault="006240A1" w:rsidP="006240A1">
      <w:pPr>
        <w:pStyle w:val="ListParagraph"/>
        <w:numPr>
          <w:ilvl w:val="0"/>
          <w:numId w:val="32"/>
        </w:numPr>
      </w:pPr>
      <w:r>
        <w:t>Technology innovations for valid, reliable behavioral monitoring and/or evaluation (e.g. passive wearables for dietary intake assessment; smartphone technologies for biomarker assessment)</w:t>
      </w:r>
    </w:p>
    <w:p w14:paraId="4A0FB9E0" w14:textId="0E350919" w:rsidR="006240A1" w:rsidRPr="00B415FC" w:rsidRDefault="006240A1" w:rsidP="006240A1"/>
    <w:p w14:paraId="635DC3CA" w14:textId="3FB5D809" w:rsidR="00082710" w:rsidRPr="00B415FC" w:rsidRDefault="00082710" w:rsidP="00082710">
      <w:pPr>
        <w:pStyle w:val="ListParagraph"/>
        <w:rPr>
          <w:i/>
        </w:rPr>
      </w:pPr>
      <w:r w:rsidRPr="00B415FC">
        <w:rPr>
          <w:i/>
        </w:rPr>
        <w:t>*define population that will be reached through this work</w:t>
      </w:r>
    </w:p>
    <w:p w14:paraId="452873C6" w14:textId="77777777" w:rsidR="00082710" w:rsidRPr="00B415FC" w:rsidRDefault="00082710" w:rsidP="00082710">
      <w:pPr>
        <w:pStyle w:val="ListParagraph"/>
      </w:pPr>
    </w:p>
    <w:p w14:paraId="033E89F9" w14:textId="77777777" w:rsidR="00733358" w:rsidRPr="00B415FC" w:rsidRDefault="00733358">
      <w:pPr>
        <w:spacing w:after="200" w:line="276" w:lineRule="auto"/>
        <w:rPr>
          <w:b/>
          <w:color w:val="500000"/>
        </w:rPr>
      </w:pPr>
      <w:r w:rsidRPr="00B415FC">
        <w:rPr>
          <w:b/>
          <w:color w:val="500000"/>
        </w:rPr>
        <w:br w:type="page"/>
      </w:r>
    </w:p>
    <w:p w14:paraId="23948043" w14:textId="17E20505" w:rsidR="00014BE7" w:rsidRPr="00B415FC" w:rsidRDefault="00014BE7" w:rsidP="005D6B32">
      <w:pPr>
        <w:rPr>
          <w:b/>
          <w:color w:val="500000"/>
        </w:rPr>
      </w:pPr>
      <w:r w:rsidRPr="00B415FC">
        <w:rPr>
          <w:b/>
          <w:color w:val="500000"/>
        </w:rPr>
        <w:lastRenderedPageBreak/>
        <w:t xml:space="preserve">Eligibility </w:t>
      </w:r>
      <w:r w:rsidR="008D6BD8" w:rsidRPr="00B415FC">
        <w:rPr>
          <w:b/>
          <w:color w:val="500000"/>
        </w:rPr>
        <w:t>Requirements</w:t>
      </w:r>
    </w:p>
    <w:p w14:paraId="21A56964" w14:textId="027FC951" w:rsidR="00400E90" w:rsidRPr="00120EDF" w:rsidRDefault="00014BE7" w:rsidP="00F42545">
      <w:pPr>
        <w:rPr>
          <w:b/>
          <w:u w:val="single"/>
        </w:rPr>
      </w:pPr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87CD" wp14:editId="7C4097F1">
                <wp:simplePos x="0" y="0"/>
                <wp:positionH relativeFrom="column">
                  <wp:posOffset>6350</wp:posOffset>
                </wp:positionH>
                <wp:positionV relativeFrom="paragraph">
                  <wp:posOffset>17306</wp:posOffset>
                </wp:positionV>
                <wp:extent cx="6243851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1BF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35pt" to="492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" strokecolor="#500000" strokeweight="1.5pt"/>
            </w:pict>
          </mc:Fallback>
        </mc:AlternateContent>
      </w:r>
    </w:p>
    <w:p w14:paraId="1BA18C4A" w14:textId="1FD7CFE8" w:rsidR="00014BE7" w:rsidRPr="00B415FC" w:rsidRDefault="00400E90" w:rsidP="00F42545">
      <w:pPr>
        <w:spacing w:after="240"/>
        <w:rPr>
          <w:color w:val="2F2F2F"/>
          <w:w w:val="105"/>
        </w:rPr>
      </w:pPr>
      <w:r w:rsidRPr="00B415FC">
        <w:rPr>
          <w:b/>
        </w:rPr>
        <w:t>PI</w:t>
      </w:r>
      <w:r w:rsidRPr="00B415FC">
        <w:t>:</w:t>
      </w:r>
      <w:r w:rsidR="006F232F" w:rsidRPr="00B415FC">
        <w:t xml:space="preserve"> Only investigators who hold appointments with </w:t>
      </w:r>
      <w:r w:rsidR="006F232F" w:rsidRPr="00B415FC">
        <w:rPr>
          <w:color w:val="2F2F2F"/>
          <w:w w:val="105"/>
        </w:rPr>
        <w:t xml:space="preserve">AgriLife Research, AgriLife Extension, and/or COALS may serve as a PI. </w:t>
      </w:r>
      <w:r w:rsidR="00243B0F" w:rsidRPr="00B415FC">
        <w:rPr>
          <w:color w:val="2F2F2F"/>
          <w:w w:val="105"/>
        </w:rPr>
        <w:t xml:space="preserve">Each proposal must designate </w:t>
      </w:r>
      <w:r w:rsidR="00A1766A" w:rsidRPr="00B415FC">
        <w:rPr>
          <w:color w:val="2F2F2F"/>
          <w:w w:val="105"/>
        </w:rPr>
        <w:t>one</w:t>
      </w:r>
      <w:r w:rsidR="00243B0F" w:rsidRPr="00B415FC">
        <w:rPr>
          <w:color w:val="2F2F2F"/>
          <w:w w:val="105"/>
        </w:rPr>
        <w:t xml:space="preserve"> faculty member to serve as the PI and </w:t>
      </w:r>
      <w:r w:rsidR="006F232F" w:rsidRPr="00B415FC">
        <w:rPr>
          <w:color w:val="2F2F2F"/>
          <w:w w:val="105"/>
        </w:rPr>
        <w:t xml:space="preserve">are limited to serving as PI for one proposal per funding period. </w:t>
      </w:r>
    </w:p>
    <w:p w14:paraId="0D72DD35" w14:textId="793D5FF6" w:rsidR="00400E90" w:rsidRPr="00B415FC" w:rsidRDefault="00400E90" w:rsidP="00F42545">
      <w:pPr>
        <w:spacing w:after="240"/>
      </w:pPr>
      <w:r w:rsidRPr="00B415FC">
        <w:rPr>
          <w:b/>
        </w:rPr>
        <w:t>Co</w:t>
      </w:r>
      <w:r w:rsidR="00F42545" w:rsidRPr="00B415FC">
        <w:rPr>
          <w:b/>
        </w:rPr>
        <w:t>-</w:t>
      </w:r>
      <w:r w:rsidR="00B77F1A">
        <w:rPr>
          <w:b/>
        </w:rPr>
        <w:t>I</w:t>
      </w:r>
      <w:r w:rsidR="00DB412F">
        <w:rPr>
          <w:b/>
        </w:rPr>
        <w:t>nvestigators</w:t>
      </w:r>
      <w:r w:rsidRPr="00B415FC">
        <w:rPr>
          <w:b/>
        </w:rPr>
        <w:t>:</w:t>
      </w:r>
      <w:r w:rsidRPr="00B415FC">
        <w:t xml:space="preserve"> </w:t>
      </w:r>
      <w:r w:rsidR="00A13F52">
        <w:t>TAMUS f</w:t>
      </w:r>
      <w:r w:rsidR="006F232F" w:rsidRPr="00B415FC">
        <w:t>aculty holding appointment</w:t>
      </w:r>
      <w:r w:rsidR="00A13F52">
        <w:t>s</w:t>
      </w:r>
      <w:r w:rsidR="006F232F" w:rsidRPr="00B415FC">
        <w:t xml:space="preserve"> with AgriLife Research, AgriLife Extension, COALS</w:t>
      </w:r>
      <w:r w:rsidR="00A13F52">
        <w:t>, and other system entities</w:t>
      </w:r>
      <w:r w:rsidR="006F232F" w:rsidRPr="00B415FC">
        <w:t xml:space="preserve"> are eligible to serve as Co-</w:t>
      </w:r>
      <w:r w:rsidR="00B77F1A">
        <w:t>I</w:t>
      </w:r>
      <w:r w:rsidR="007B3625">
        <w:t>nvestigators</w:t>
      </w:r>
      <w:r w:rsidR="006F232F" w:rsidRPr="00B415FC">
        <w:t xml:space="preserve"> on proposals</w:t>
      </w:r>
      <w:r w:rsidR="00A13F52">
        <w:t>.</w:t>
      </w:r>
    </w:p>
    <w:p w14:paraId="6F68BC2D" w14:textId="2245F8EA" w:rsidR="00A13F52" w:rsidRDefault="008D6BD8" w:rsidP="006054C9">
      <w:pPr>
        <w:spacing w:after="240"/>
      </w:pPr>
      <w:r w:rsidRPr="00120EDF">
        <w:rPr>
          <w:b/>
          <w:i/>
        </w:rPr>
        <w:t>Note:</w:t>
      </w:r>
      <w:r w:rsidRPr="00B415FC">
        <w:t xml:space="preserve"> </w:t>
      </w:r>
      <w:r w:rsidR="005C6BA3">
        <w:t>Teams must include</w:t>
      </w:r>
      <w:r w:rsidR="006561EE">
        <w:t xml:space="preserve"> at least one member whose majority appointment is Extension. </w:t>
      </w:r>
      <w:r w:rsidR="005C6BA3">
        <w:t xml:space="preserve"> </w:t>
      </w:r>
    </w:p>
    <w:p w14:paraId="60D7D7C3" w14:textId="77777777" w:rsidR="00A13F52" w:rsidRPr="00B415FC" w:rsidRDefault="00A13F52" w:rsidP="00A13F52">
      <w:pPr>
        <w:rPr>
          <w:b/>
          <w:color w:val="500000"/>
        </w:rPr>
      </w:pPr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5D6A2" wp14:editId="4B9806B4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2433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C456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491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" strokecolor="#500000" strokeweight="1.5pt"/>
            </w:pict>
          </mc:Fallback>
        </mc:AlternateContent>
      </w:r>
      <w:r w:rsidRPr="00B415FC">
        <w:rPr>
          <w:b/>
          <w:color w:val="500000"/>
        </w:rPr>
        <w:t>Award Conditions</w:t>
      </w:r>
    </w:p>
    <w:p w14:paraId="537D3FF6" w14:textId="77777777" w:rsidR="00A13F52" w:rsidRPr="00B415FC" w:rsidRDefault="00A13F52" w:rsidP="00A13F52">
      <w:pPr>
        <w:pStyle w:val="ListParagraph"/>
      </w:pPr>
    </w:p>
    <w:p w14:paraId="070B9E55" w14:textId="77777777" w:rsidR="00A13F52" w:rsidRPr="00B415FC" w:rsidRDefault="00A13F52" w:rsidP="00A13F52">
      <w:r w:rsidRPr="00B415FC">
        <w:t>Each awarded PI must agree to:</w:t>
      </w:r>
    </w:p>
    <w:p w14:paraId="63C5CDD0" w14:textId="77777777" w:rsidR="00A13F52" w:rsidRPr="00B415FC" w:rsidRDefault="00A13F52" w:rsidP="00A13F52"/>
    <w:p w14:paraId="36758179" w14:textId="77777777" w:rsidR="00A13F52" w:rsidRPr="00B415FC" w:rsidRDefault="00A13F52" w:rsidP="00A13F52">
      <w:pPr>
        <w:pStyle w:val="ListParagraph"/>
        <w:numPr>
          <w:ilvl w:val="0"/>
          <w:numId w:val="25"/>
        </w:numPr>
      </w:pPr>
      <w:r w:rsidRPr="00B415FC">
        <w:t>Submit a final project report one month after the end of the project detailing</w:t>
      </w:r>
      <w:r>
        <w:t>:</w:t>
      </w:r>
      <w:r w:rsidRPr="00B415FC">
        <w:t xml:space="preserve"> (1) progress towards project aims; (</w:t>
      </w:r>
      <w:r>
        <w:t>2</w:t>
      </w:r>
      <w:r w:rsidRPr="00B415FC">
        <w:t xml:space="preserve">) </w:t>
      </w:r>
      <w:r>
        <w:t xml:space="preserve">any </w:t>
      </w:r>
      <w:r w:rsidRPr="00B415FC">
        <w:t>obstacles faced and how they were overcome (if relevant); (</w:t>
      </w:r>
      <w:r>
        <w:t>3</w:t>
      </w:r>
      <w:r w:rsidRPr="00B415FC">
        <w:t>) details on any proposals already submitted for extramural funding; and (</w:t>
      </w:r>
      <w:r>
        <w:t>4</w:t>
      </w:r>
      <w:r w:rsidRPr="00B415FC">
        <w:t>) plans for subsequent submission of proposals for extramural funding;</w:t>
      </w:r>
    </w:p>
    <w:p w14:paraId="54F4E1C9" w14:textId="77777777" w:rsidR="00A13F52" w:rsidRPr="00B415FC" w:rsidRDefault="00A13F52" w:rsidP="00A13F52">
      <w:pPr>
        <w:pStyle w:val="ListParagraph"/>
        <w:numPr>
          <w:ilvl w:val="0"/>
          <w:numId w:val="25"/>
        </w:numPr>
      </w:pPr>
      <w:r w:rsidRPr="00B415FC">
        <w:t>Present findings at the AgriLife SBS Seed Grant Initiative Symposium in the Spring of 2022;</w:t>
      </w:r>
    </w:p>
    <w:p w14:paraId="5186CC43" w14:textId="77777777" w:rsidR="00A13F52" w:rsidRDefault="00A13F52" w:rsidP="00A13F52">
      <w:pPr>
        <w:pStyle w:val="ListParagraph"/>
        <w:numPr>
          <w:ilvl w:val="0"/>
          <w:numId w:val="25"/>
        </w:numPr>
      </w:pPr>
      <w:r w:rsidRPr="00B415FC">
        <w:t xml:space="preserve">Submit findings for peer review (journals, conference, etc.) within six months of the end of the project; </w:t>
      </w:r>
    </w:p>
    <w:p w14:paraId="3B5703ED" w14:textId="77777777" w:rsidR="00A13F52" w:rsidRDefault="00A13F52" w:rsidP="00A13F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B415FC">
        <w:rPr>
          <w:rFonts w:eastAsiaTheme="minorHAnsi"/>
          <w:color w:val="000000"/>
        </w:rPr>
        <w:t xml:space="preserve">Submit at least one extramural </w:t>
      </w:r>
      <w:r>
        <w:rPr>
          <w:rFonts w:eastAsiaTheme="minorHAnsi"/>
          <w:color w:val="000000"/>
        </w:rPr>
        <w:t>grant proposal to a federal</w:t>
      </w:r>
      <w:r w:rsidRPr="00B415FC">
        <w:rPr>
          <w:rFonts w:eastAsiaTheme="minorHAnsi"/>
          <w:color w:val="000000"/>
        </w:rPr>
        <w:t xml:space="preserve"> funding agency within 12-15 months of project completion.</w:t>
      </w:r>
    </w:p>
    <w:p w14:paraId="143E6FEB" w14:textId="77777777" w:rsidR="00A13F52" w:rsidRPr="002C4D04" w:rsidRDefault="00A13F52" w:rsidP="00A13F52">
      <w:pPr>
        <w:pStyle w:val="ListParagraph"/>
        <w:numPr>
          <w:ilvl w:val="1"/>
          <w:numId w:val="25"/>
        </w:numPr>
      </w:pPr>
      <w:r>
        <w:rPr>
          <w:rFonts w:eastAsiaTheme="minorHAnsi"/>
          <w:color w:val="000000"/>
        </w:rPr>
        <w:t xml:space="preserve">The proposal must be submitted to Dr. Rebecca Seguin-Fowler for review a minimum of 30 days prior to the submission deadline. </w:t>
      </w:r>
    </w:p>
    <w:p w14:paraId="3A585586" w14:textId="77777777" w:rsidR="00A13F52" w:rsidRPr="00B415FC" w:rsidRDefault="00A13F52" w:rsidP="00A13F52">
      <w:pPr>
        <w:pStyle w:val="ListParagraph"/>
        <w:numPr>
          <w:ilvl w:val="0"/>
          <w:numId w:val="25"/>
        </w:numPr>
      </w:pPr>
      <w:r w:rsidRPr="00B415FC">
        <w:t xml:space="preserve">Submit all proposed extramural grant applications (whether funded or not) to AgriLife Research, along with funded/unfunded status for up to 5 years following the completion of funding. </w:t>
      </w:r>
    </w:p>
    <w:p w14:paraId="6F671685" w14:textId="77777777" w:rsidR="00A13F52" w:rsidRPr="00B415FC" w:rsidRDefault="00A13F52" w:rsidP="006054C9">
      <w:pPr>
        <w:spacing w:after="240"/>
      </w:pPr>
    </w:p>
    <w:p w14:paraId="610DECA7" w14:textId="09952593" w:rsidR="00070C25" w:rsidRDefault="00070C25" w:rsidP="00551E8A">
      <w:pPr>
        <w:rPr>
          <w:b/>
          <w:color w:val="500000"/>
        </w:rPr>
      </w:pPr>
    </w:p>
    <w:p w14:paraId="72A2380E" w14:textId="77777777" w:rsidR="009E7713" w:rsidRDefault="009E7713">
      <w:pPr>
        <w:spacing w:after="200" w:line="276" w:lineRule="auto"/>
        <w:rPr>
          <w:b/>
          <w:color w:val="500000"/>
        </w:rPr>
      </w:pPr>
      <w:r>
        <w:rPr>
          <w:b/>
          <w:color w:val="500000"/>
        </w:rPr>
        <w:br w:type="page"/>
      </w:r>
    </w:p>
    <w:p w14:paraId="3162332A" w14:textId="0CF3737D" w:rsidR="00014BE7" w:rsidRPr="00B415FC" w:rsidRDefault="00014BE7" w:rsidP="00551E8A">
      <w:pPr>
        <w:rPr>
          <w:b/>
          <w:color w:val="500000"/>
        </w:rPr>
      </w:pPr>
      <w:r w:rsidRPr="00B415FC">
        <w:rPr>
          <w:b/>
          <w:color w:val="500000"/>
        </w:rPr>
        <w:lastRenderedPageBreak/>
        <w:t>Proposal Preparat</w:t>
      </w:r>
      <w:r w:rsidR="003D2C48" w:rsidRPr="00B415FC">
        <w:rPr>
          <w:b/>
          <w:color w:val="500000"/>
        </w:rPr>
        <w:t>ion</w:t>
      </w:r>
      <w:r w:rsidR="00722477" w:rsidRPr="00B415FC">
        <w:rPr>
          <w:b/>
          <w:color w:val="500000"/>
        </w:rPr>
        <w:t xml:space="preserve"> Instructions</w:t>
      </w:r>
    </w:p>
    <w:p w14:paraId="0DF96B0C" w14:textId="427E0926" w:rsidR="003D2C48" w:rsidRPr="00B415FC" w:rsidRDefault="003D2C48" w:rsidP="005D6B32">
      <w:pPr>
        <w:rPr>
          <w:b/>
          <w:color w:val="500000"/>
        </w:rPr>
      </w:pPr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1D8E2" wp14:editId="2B5A4D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3851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27EF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" strokecolor="#500000" strokeweight="1.5pt"/>
            </w:pict>
          </mc:Fallback>
        </mc:AlternateContent>
      </w:r>
    </w:p>
    <w:p w14:paraId="5BF5A678" w14:textId="53475203" w:rsidR="00722477" w:rsidRPr="00B415FC" w:rsidRDefault="00722477" w:rsidP="005D6B32">
      <w:r w:rsidRPr="00B415FC">
        <w:t>Maximum six pages including cover page with the information</w:t>
      </w:r>
      <w:r w:rsidR="009A123F" w:rsidRPr="00B415FC">
        <w:t xml:space="preserve"> below</w:t>
      </w:r>
      <w:r w:rsidRPr="00B415FC">
        <w:t>. Citations, CV’s, and budge</w:t>
      </w:r>
      <w:r w:rsidR="005D6B32" w:rsidRPr="00B415FC">
        <w:t>t are not part of the six-</w:t>
      </w:r>
      <w:r w:rsidRPr="00B415FC">
        <w:t>page limit. Use 12-point font with 1-inch margins on all pages.</w:t>
      </w:r>
    </w:p>
    <w:p w14:paraId="5C3F01A9" w14:textId="44C17F1C" w:rsidR="00722477" w:rsidRPr="00B415FC" w:rsidRDefault="00722477" w:rsidP="005D6B32">
      <w:pPr>
        <w:rPr>
          <w:b/>
        </w:rPr>
      </w:pPr>
    </w:p>
    <w:p w14:paraId="37DD2EB6" w14:textId="2E20E834" w:rsidR="006E2E39" w:rsidRPr="00B415FC" w:rsidRDefault="00BC4ECC" w:rsidP="006F232F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415FC">
        <w:rPr>
          <w:b/>
        </w:rPr>
        <w:t>COVER PAGE</w:t>
      </w:r>
      <w:r w:rsidR="00D76EE1" w:rsidRPr="00B415FC">
        <w:rPr>
          <w:b/>
        </w:rPr>
        <w:t>:</w:t>
      </w:r>
      <w:r w:rsidR="00D76EE1" w:rsidRPr="00B415FC">
        <w:t xml:space="preserve"> </w:t>
      </w:r>
      <w:r w:rsidRPr="00B415FC">
        <w:t>(</w:t>
      </w:r>
      <w:r w:rsidR="00EE6ACF" w:rsidRPr="00B415FC">
        <w:t>1 page</w:t>
      </w:r>
      <w:r w:rsidRPr="00B415FC">
        <w:t>)</w:t>
      </w:r>
      <w:r w:rsidR="006E2E39" w:rsidRPr="00B415FC">
        <w:rPr>
          <w:i/>
        </w:rPr>
        <w:t xml:space="preserve"> </w:t>
      </w:r>
    </w:p>
    <w:p w14:paraId="45CFC679" w14:textId="77777777" w:rsidR="006E2E39" w:rsidRPr="00B415FC" w:rsidRDefault="006E2E39" w:rsidP="006F232F"/>
    <w:p w14:paraId="3FF40CD9" w14:textId="04E1DFC0" w:rsidR="003D2C48" w:rsidRPr="00B415FC" w:rsidRDefault="003D2C48" w:rsidP="00D76EE1">
      <w:pPr>
        <w:ind w:left="720"/>
        <w:rPr>
          <w:b/>
        </w:rPr>
      </w:pPr>
      <w:r w:rsidRPr="00B415FC">
        <w:rPr>
          <w:b/>
        </w:rPr>
        <w:t>Title:</w:t>
      </w:r>
      <w:r w:rsidR="006E2E39" w:rsidRPr="00B415FC">
        <w:rPr>
          <w:b/>
        </w:rPr>
        <w:t xml:space="preserve"> </w:t>
      </w:r>
    </w:p>
    <w:p w14:paraId="591FE4F6" w14:textId="077ACA96" w:rsidR="006F232F" w:rsidRPr="00B415FC" w:rsidRDefault="00D41604" w:rsidP="00D41604">
      <w:pPr>
        <w:ind w:firstLine="720"/>
        <w:rPr>
          <w:b/>
        </w:rPr>
      </w:pPr>
      <w:r w:rsidRPr="00D41604">
        <w:rPr>
          <w:b/>
        </w:rPr>
        <w:t>Thematic Area of Interest</w:t>
      </w:r>
      <w:r w:rsidR="0053123E" w:rsidRPr="00B415FC">
        <w:rPr>
          <w:b/>
        </w:rPr>
        <w:t>:</w:t>
      </w:r>
      <w:r w:rsidR="006E2E39" w:rsidRPr="00B415FC">
        <w:rPr>
          <w:b/>
        </w:rPr>
        <w:t xml:space="preserve"> </w:t>
      </w:r>
    </w:p>
    <w:p w14:paraId="46DAD816" w14:textId="3F443FAD" w:rsidR="006E2E39" w:rsidRPr="00B415FC" w:rsidRDefault="006E2E39" w:rsidP="00D76EE1">
      <w:pPr>
        <w:ind w:left="720"/>
      </w:pPr>
      <w:r w:rsidRPr="00B415FC">
        <w:tab/>
      </w:r>
      <w:r w:rsidRPr="00B415FC">
        <w:tab/>
      </w:r>
      <w:r w:rsidRPr="00B415FC">
        <w:tab/>
      </w:r>
      <w:r w:rsidRPr="00B415FC">
        <w:tab/>
        <w:t>Name</w:t>
      </w:r>
      <w:r w:rsidRPr="00B415FC">
        <w:tab/>
      </w:r>
      <w:r w:rsidRPr="00B415FC">
        <w:tab/>
        <w:t>Title</w:t>
      </w:r>
      <w:r w:rsidRPr="00B415FC">
        <w:tab/>
      </w:r>
      <w:r w:rsidRPr="00B415FC">
        <w:tab/>
        <w:t>Affiliation</w:t>
      </w:r>
      <w:r w:rsidRPr="00B415FC">
        <w:tab/>
      </w:r>
      <w:r w:rsidRPr="00B415FC">
        <w:tab/>
        <w:t>Email</w:t>
      </w:r>
    </w:p>
    <w:p w14:paraId="109DBDF9" w14:textId="2F80BD3B" w:rsidR="003D2C48" w:rsidRPr="00B415FC" w:rsidRDefault="003D2C48" w:rsidP="00D76EE1">
      <w:pPr>
        <w:ind w:left="720"/>
        <w:rPr>
          <w:b/>
        </w:rPr>
      </w:pPr>
      <w:r w:rsidRPr="00B415FC">
        <w:rPr>
          <w:b/>
        </w:rPr>
        <w:t>Principal Investigator:</w:t>
      </w:r>
      <w:r w:rsidRPr="00B415FC">
        <w:rPr>
          <w:b/>
          <w:i/>
        </w:rPr>
        <w:tab/>
      </w:r>
      <w:r w:rsidRPr="00B415FC">
        <w:rPr>
          <w:b/>
        </w:rPr>
        <w:tab/>
      </w:r>
      <w:r w:rsidRPr="00B415FC">
        <w:rPr>
          <w:b/>
        </w:rPr>
        <w:tab/>
      </w:r>
    </w:p>
    <w:p w14:paraId="0E8DA478" w14:textId="150FF3F7" w:rsidR="003D2C48" w:rsidRPr="00B415FC" w:rsidRDefault="006F232F" w:rsidP="00D76EE1">
      <w:pPr>
        <w:ind w:left="720"/>
        <w:rPr>
          <w:b/>
        </w:rPr>
      </w:pPr>
      <w:r w:rsidRPr="00B415FC">
        <w:rPr>
          <w:b/>
        </w:rPr>
        <w:t>Dept</w:t>
      </w:r>
      <w:r w:rsidR="009E7713">
        <w:rPr>
          <w:b/>
        </w:rPr>
        <w:t>.</w:t>
      </w:r>
      <w:r w:rsidRPr="00B415FC">
        <w:rPr>
          <w:b/>
        </w:rPr>
        <w:t xml:space="preserve"> Head/Center Director:</w:t>
      </w:r>
      <w:r w:rsidRPr="00B415FC">
        <w:rPr>
          <w:b/>
        </w:rPr>
        <w:tab/>
      </w:r>
      <w:r w:rsidRPr="00B415FC">
        <w:rPr>
          <w:b/>
        </w:rPr>
        <w:tab/>
      </w:r>
    </w:p>
    <w:p w14:paraId="6AEB4D1C" w14:textId="4297655D" w:rsidR="003D2C48" w:rsidRPr="00B415FC" w:rsidRDefault="003D2C48" w:rsidP="00D76EE1">
      <w:pPr>
        <w:ind w:left="720"/>
        <w:rPr>
          <w:b/>
        </w:rPr>
      </w:pPr>
      <w:r w:rsidRPr="00B415FC">
        <w:rPr>
          <w:b/>
        </w:rPr>
        <w:t>Co-Investigator(s):</w:t>
      </w:r>
      <w:r w:rsidRPr="00B415FC">
        <w:rPr>
          <w:b/>
        </w:rPr>
        <w:tab/>
      </w:r>
      <w:r w:rsidR="00722477" w:rsidRPr="00B415FC">
        <w:rPr>
          <w:b/>
        </w:rPr>
        <w:tab/>
      </w:r>
    </w:p>
    <w:p w14:paraId="5FFA09E1" w14:textId="4795DF90" w:rsidR="003D2C48" w:rsidRPr="00B415FC" w:rsidRDefault="003D2C48" w:rsidP="00D76EE1">
      <w:pPr>
        <w:ind w:left="720"/>
      </w:pPr>
      <w:r w:rsidRPr="00B415FC">
        <w:rPr>
          <w:b/>
        </w:rPr>
        <w:tab/>
      </w:r>
      <w:r w:rsidRPr="00B415FC">
        <w:tab/>
      </w:r>
    </w:p>
    <w:p w14:paraId="1659ED5C" w14:textId="77777777" w:rsidR="003D2C48" w:rsidRPr="00B415FC" w:rsidRDefault="003D2C48" w:rsidP="00D76EE1">
      <w:pPr>
        <w:ind w:left="720"/>
      </w:pPr>
    </w:p>
    <w:p w14:paraId="528C139B" w14:textId="70E797F8" w:rsidR="00EE1DEF" w:rsidRPr="00E67C51" w:rsidRDefault="003D2C48" w:rsidP="00E67C51">
      <w:pPr>
        <w:pStyle w:val="CommentText"/>
        <w:ind w:firstLine="720"/>
        <w:rPr>
          <w:sz w:val="24"/>
          <w:szCs w:val="24"/>
        </w:rPr>
      </w:pPr>
      <w:r w:rsidRPr="00E67C51">
        <w:rPr>
          <w:sz w:val="24"/>
          <w:szCs w:val="24"/>
        </w:rPr>
        <w:t>Amount Requested:</w:t>
      </w:r>
      <w:r w:rsidR="00EE6ACF" w:rsidRPr="00E67C51">
        <w:rPr>
          <w:sz w:val="24"/>
          <w:szCs w:val="24"/>
        </w:rPr>
        <w:tab/>
        <w:t xml:space="preserve">$_______ </w:t>
      </w:r>
      <w:r w:rsidR="00E67C51">
        <w:rPr>
          <w:sz w:val="24"/>
          <w:szCs w:val="24"/>
        </w:rPr>
        <w:t>(</w:t>
      </w:r>
      <w:r w:rsidR="00EE1DEF" w:rsidRPr="00E67C51">
        <w:rPr>
          <w:sz w:val="24"/>
          <w:szCs w:val="24"/>
        </w:rPr>
        <w:t>Nov 1, 2020</w:t>
      </w:r>
      <w:r w:rsidR="00E67C51" w:rsidRPr="00E67C51">
        <w:rPr>
          <w:sz w:val="24"/>
          <w:szCs w:val="24"/>
        </w:rPr>
        <w:t xml:space="preserve"> </w:t>
      </w:r>
      <w:r w:rsidR="00EE1DEF" w:rsidRPr="00E67C51">
        <w:rPr>
          <w:sz w:val="24"/>
          <w:szCs w:val="24"/>
        </w:rPr>
        <w:t>-</w:t>
      </w:r>
      <w:r w:rsidR="00E67C51" w:rsidRPr="00E67C51">
        <w:rPr>
          <w:sz w:val="24"/>
          <w:szCs w:val="24"/>
        </w:rPr>
        <w:t xml:space="preserve"> </w:t>
      </w:r>
      <w:r w:rsidR="00EE1DEF" w:rsidRPr="00E67C51">
        <w:rPr>
          <w:sz w:val="24"/>
          <w:szCs w:val="24"/>
        </w:rPr>
        <w:t>Oct 31,</w:t>
      </w:r>
      <w:r w:rsidR="00E67C51" w:rsidRPr="00E67C51">
        <w:rPr>
          <w:sz w:val="24"/>
          <w:szCs w:val="24"/>
        </w:rPr>
        <w:t xml:space="preserve"> </w:t>
      </w:r>
      <w:r w:rsidR="00EE1DEF" w:rsidRPr="00E67C51">
        <w:rPr>
          <w:sz w:val="24"/>
          <w:szCs w:val="24"/>
        </w:rPr>
        <w:t>2021</w:t>
      </w:r>
      <w:r w:rsidR="00E67C51">
        <w:rPr>
          <w:sz w:val="24"/>
          <w:szCs w:val="24"/>
        </w:rPr>
        <w:t>)</w:t>
      </w:r>
    </w:p>
    <w:p w14:paraId="25D309D7" w14:textId="05F63CED" w:rsidR="003D2C48" w:rsidRPr="00B415FC" w:rsidRDefault="003D2C48" w:rsidP="00D76EE1">
      <w:pPr>
        <w:ind w:left="720"/>
      </w:pPr>
    </w:p>
    <w:p w14:paraId="6081C9B3" w14:textId="77777777" w:rsidR="003D2C48" w:rsidRPr="00B415FC" w:rsidRDefault="003D2C48" w:rsidP="005D6B32"/>
    <w:p w14:paraId="66D441DA" w14:textId="5E45CD97" w:rsidR="00BC4ECC" w:rsidRPr="00B415FC" w:rsidRDefault="00BC4ECC" w:rsidP="00D76EE1">
      <w:pPr>
        <w:pStyle w:val="ListParagraph"/>
        <w:numPr>
          <w:ilvl w:val="0"/>
          <w:numId w:val="23"/>
        </w:numPr>
        <w:spacing w:after="240"/>
        <w:rPr>
          <w:b/>
        </w:rPr>
      </w:pPr>
      <w:r w:rsidRPr="00B415FC">
        <w:rPr>
          <w:b/>
        </w:rPr>
        <w:t xml:space="preserve">PROJECT NARRATIVE: </w:t>
      </w:r>
      <w:r w:rsidR="002C78FB" w:rsidRPr="00B415FC">
        <w:t xml:space="preserve">(3 </w:t>
      </w:r>
      <w:r w:rsidR="007F6B0F" w:rsidRPr="007F6B0F">
        <w:t xml:space="preserve">½ </w:t>
      </w:r>
      <w:r w:rsidR="002C78FB" w:rsidRPr="00B415FC">
        <w:t>pages)</w:t>
      </w:r>
    </w:p>
    <w:p w14:paraId="42E141F3" w14:textId="55A6B298" w:rsidR="00D76EE1" w:rsidRPr="00B415FC" w:rsidRDefault="00D76EE1" w:rsidP="00BC4ECC">
      <w:pPr>
        <w:pStyle w:val="ListParagraph"/>
        <w:numPr>
          <w:ilvl w:val="1"/>
          <w:numId w:val="23"/>
        </w:numPr>
        <w:spacing w:after="240"/>
      </w:pPr>
      <w:r w:rsidRPr="00B415FC">
        <w:rPr>
          <w:b/>
          <w:u w:val="single"/>
        </w:rPr>
        <w:t>Specific Aims:</w:t>
      </w:r>
      <w:r w:rsidRPr="00B415FC">
        <w:t xml:space="preserve"> </w:t>
      </w:r>
      <w:r w:rsidR="00120EDF">
        <w:t>Succinctly</w:t>
      </w:r>
      <w:r w:rsidR="005C6BA3" w:rsidRPr="00B415FC">
        <w:t xml:space="preserve"> </w:t>
      </w:r>
      <w:r w:rsidR="00DA7741" w:rsidRPr="00B415FC">
        <w:t>state</w:t>
      </w:r>
      <w:r w:rsidRPr="00B415FC">
        <w:t xml:space="preserve"> the goals of the proposed research and summarize the expected </w:t>
      </w:r>
      <w:r w:rsidR="005C6BA3">
        <w:t>impacts/</w:t>
      </w:r>
      <w:r w:rsidRPr="00B415FC">
        <w:t>outcome(s)</w:t>
      </w:r>
      <w:r w:rsidR="009A123F" w:rsidRPr="00B415FC">
        <w:t>.</w:t>
      </w:r>
    </w:p>
    <w:p w14:paraId="10170A99" w14:textId="77777777" w:rsidR="009A123F" w:rsidRPr="00B415FC" w:rsidRDefault="009A123F" w:rsidP="009A123F">
      <w:pPr>
        <w:pStyle w:val="ListParagraph"/>
        <w:spacing w:after="240"/>
      </w:pPr>
    </w:p>
    <w:p w14:paraId="72604657" w14:textId="185D0A04" w:rsidR="00DA7741" w:rsidRPr="00B415FC" w:rsidRDefault="00D22C69" w:rsidP="00BC4ECC">
      <w:pPr>
        <w:pStyle w:val="ListParagraph"/>
        <w:numPr>
          <w:ilvl w:val="1"/>
          <w:numId w:val="23"/>
        </w:numPr>
        <w:spacing w:after="240"/>
      </w:pPr>
      <w:r w:rsidRPr="00B415FC">
        <w:rPr>
          <w:b/>
          <w:u w:val="single"/>
        </w:rPr>
        <w:t>Significance</w:t>
      </w:r>
      <w:r w:rsidR="006F232F" w:rsidRPr="00B415FC">
        <w:rPr>
          <w:b/>
        </w:rPr>
        <w:t>:</w:t>
      </w:r>
      <w:r w:rsidR="003D2C48" w:rsidRPr="00B415FC">
        <w:t xml:space="preserve"> </w:t>
      </w:r>
      <w:r w:rsidR="00CA1560" w:rsidRPr="00B415FC">
        <w:t>Explain the importance of the problem</w:t>
      </w:r>
      <w:r w:rsidR="005C6BA3">
        <w:t xml:space="preserve"> and current gaps,</w:t>
      </w:r>
      <w:r w:rsidR="00CA1560" w:rsidRPr="00B415FC">
        <w:t xml:space="preserve"> with an</w:t>
      </w:r>
      <w:r w:rsidR="003D2C48" w:rsidRPr="00B415FC">
        <w:t xml:space="preserve"> emphasis on how </w:t>
      </w:r>
      <w:r w:rsidR="005C6BA3">
        <w:t>the</w:t>
      </w:r>
      <w:r w:rsidR="005C6BA3" w:rsidRPr="00B415FC">
        <w:t xml:space="preserve"> </w:t>
      </w:r>
      <w:r w:rsidR="00CA1560" w:rsidRPr="00B415FC">
        <w:t xml:space="preserve">proposed </w:t>
      </w:r>
      <w:r w:rsidR="005C6BA3">
        <w:t>work</w:t>
      </w:r>
      <w:r w:rsidR="005C6BA3" w:rsidRPr="00B415FC">
        <w:t xml:space="preserve"> </w:t>
      </w:r>
      <w:r w:rsidR="00CA1560" w:rsidRPr="00B415FC">
        <w:t xml:space="preserve">will address this </w:t>
      </w:r>
      <w:r w:rsidR="00120EDF" w:rsidRPr="00B415FC">
        <w:t>and</w:t>
      </w:r>
      <w:r w:rsidR="005C6BA3">
        <w:t xml:space="preserve"> how it will support a successful extramurally funded proposal.</w:t>
      </w:r>
    </w:p>
    <w:p w14:paraId="72B3F8C8" w14:textId="77777777" w:rsidR="00CA1560" w:rsidRPr="00B415FC" w:rsidRDefault="00CA1560" w:rsidP="00CA1560">
      <w:pPr>
        <w:pStyle w:val="ListParagraph"/>
        <w:spacing w:after="240"/>
      </w:pPr>
    </w:p>
    <w:p w14:paraId="6C796BA7" w14:textId="7521D758" w:rsidR="003D2C48" w:rsidRPr="00B415FC" w:rsidRDefault="003D2C48" w:rsidP="00BC4ECC">
      <w:pPr>
        <w:pStyle w:val="ListParagraph"/>
        <w:numPr>
          <w:ilvl w:val="1"/>
          <w:numId w:val="23"/>
        </w:numPr>
        <w:spacing w:after="240"/>
      </w:pPr>
      <w:r w:rsidRPr="00B415FC">
        <w:rPr>
          <w:b/>
          <w:u w:val="single"/>
        </w:rPr>
        <w:t>Innovation</w:t>
      </w:r>
      <w:r w:rsidR="00CA1560" w:rsidRPr="00B415FC">
        <w:t>:</w:t>
      </w:r>
      <w:r w:rsidRPr="00B415FC">
        <w:t xml:space="preserve"> </w:t>
      </w:r>
      <w:r w:rsidR="009A123F" w:rsidRPr="00B415FC">
        <w:t>Describe novel theoretical concepts, approaches or methodologies, instrumentation</w:t>
      </w:r>
      <w:r w:rsidR="00A1766A" w:rsidRPr="00B415FC">
        <w:t>,</w:t>
      </w:r>
      <w:r w:rsidR="009A123F" w:rsidRPr="00B415FC">
        <w:t xml:space="preserve"> or </w:t>
      </w:r>
      <w:r w:rsidR="005C6BA3">
        <w:t>applications/</w:t>
      </w:r>
      <w:r w:rsidR="009A123F" w:rsidRPr="00B415FC">
        <w:t>interventions to be developed or used, and any advantage over existing methodologies, instrumentation, or interventions.</w:t>
      </w:r>
    </w:p>
    <w:p w14:paraId="0B2A70C1" w14:textId="77777777" w:rsidR="00CA1560" w:rsidRPr="00B415FC" w:rsidRDefault="00CA1560" w:rsidP="00CA1560">
      <w:pPr>
        <w:pStyle w:val="ListParagraph"/>
      </w:pPr>
    </w:p>
    <w:p w14:paraId="3D123C62" w14:textId="7F9FB6B4" w:rsidR="00CA1560" w:rsidRPr="00B415FC" w:rsidRDefault="00CA1560" w:rsidP="00BC4ECC">
      <w:pPr>
        <w:pStyle w:val="ListParagraph"/>
        <w:numPr>
          <w:ilvl w:val="1"/>
          <w:numId w:val="23"/>
        </w:numPr>
        <w:spacing w:after="240"/>
        <w:rPr>
          <w:b/>
        </w:rPr>
      </w:pPr>
      <w:r w:rsidRPr="00B415FC">
        <w:rPr>
          <w:b/>
          <w:u w:val="single"/>
        </w:rPr>
        <w:t>Approach:</w:t>
      </w:r>
      <w:r w:rsidRPr="00B415FC">
        <w:rPr>
          <w:b/>
        </w:rPr>
        <w:t xml:space="preserve"> </w:t>
      </w:r>
      <w:r w:rsidR="009A123F" w:rsidRPr="00B415FC">
        <w:t xml:space="preserve">Describe the overall strategy, methodology, and analyses to be used to accomplish the specific aims of the project. </w:t>
      </w:r>
      <w:r w:rsidR="00DA7741" w:rsidRPr="00B415FC">
        <w:t xml:space="preserve">Research methodology should be </w:t>
      </w:r>
      <w:r w:rsidR="005C6BA3">
        <w:t>well</w:t>
      </w:r>
      <w:r w:rsidR="005C6BA3" w:rsidRPr="00B415FC">
        <w:t xml:space="preserve"> </w:t>
      </w:r>
      <w:r w:rsidR="00DA7741" w:rsidRPr="00B415FC">
        <w:t xml:space="preserve">described, </w:t>
      </w:r>
      <w:r w:rsidR="005C6BA3">
        <w:t>such</w:t>
      </w:r>
      <w:r w:rsidR="00DA7741" w:rsidRPr="00B415FC">
        <w:t xml:space="preserve"> that it can be understood by a diverse audience of scientists.</w:t>
      </w:r>
    </w:p>
    <w:p w14:paraId="79F7711A" w14:textId="77777777" w:rsidR="00CA1560" w:rsidRPr="00B415FC" w:rsidRDefault="00CA1560" w:rsidP="00CA1560">
      <w:pPr>
        <w:pStyle w:val="ListParagraph"/>
      </w:pPr>
    </w:p>
    <w:p w14:paraId="0264106F" w14:textId="138A3F5E" w:rsidR="00CA1560" w:rsidRPr="00B415FC" w:rsidRDefault="00CA1560" w:rsidP="00BC4ECC">
      <w:pPr>
        <w:pStyle w:val="ListParagraph"/>
        <w:numPr>
          <w:ilvl w:val="1"/>
          <w:numId w:val="23"/>
        </w:numPr>
        <w:spacing w:after="240"/>
        <w:rPr>
          <w:b/>
          <w:u w:val="single"/>
        </w:rPr>
      </w:pPr>
      <w:r w:rsidRPr="00B415FC">
        <w:rPr>
          <w:b/>
          <w:u w:val="single"/>
        </w:rPr>
        <w:t>Impact</w:t>
      </w:r>
      <w:r w:rsidR="00EE1AC2" w:rsidRPr="00B415FC">
        <w:rPr>
          <w:b/>
          <w:u w:val="single"/>
        </w:rPr>
        <w:t>:</w:t>
      </w:r>
      <w:r w:rsidR="00F36DAC" w:rsidRPr="00B415FC">
        <w:rPr>
          <w:b/>
        </w:rPr>
        <w:t xml:space="preserve"> </w:t>
      </w:r>
      <w:r w:rsidR="00F36DAC" w:rsidRPr="00B415FC">
        <w:t xml:space="preserve">Briefly describe the impact the results of this proposed research </w:t>
      </w:r>
      <w:r w:rsidR="00DE0DC6" w:rsidRPr="00B415FC">
        <w:t>may</w:t>
      </w:r>
      <w:r w:rsidR="00F36DAC" w:rsidRPr="00B415FC">
        <w:t xml:space="preserve"> have on the research field involved</w:t>
      </w:r>
      <w:r w:rsidR="005C6BA3">
        <w:rPr>
          <w:b/>
          <w:u w:val="single"/>
        </w:rPr>
        <w:t xml:space="preserve"> as well as how it will be leveraged for a subsequent proposal. </w:t>
      </w:r>
    </w:p>
    <w:p w14:paraId="0C5EE000" w14:textId="77777777" w:rsidR="00CA1560" w:rsidRPr="00B415FC" w:rsidRDefault="00CA1560" w:rsidP="00CA1560">
      <w:pPr>
        <w:pStyle w:val="ListParagraph"/>
      </w:pPr>
    </w:p>
    <w:p w14:paraId="39993025" w14:textId="1CAB5F6C" w:rsidR="00CA1560" w:rsidRPr="00B415FC" w:rsidRDefault="002C78FB" w:rsidP="002C78FB">
      <w:pPr>
        <w:pStyle w:val="ListParagraph"/>
        <w:numPr>
          <w:ilvl w:val="0"/>
          <w:numId w:val="23"/>
        </w:numPr>
        <w:rPr>
          <w:b/>
          <w:u w:val="single"/>
        </w:rPr>
      </w:pPr>
      <w:r w:rsidRPr="00F623AF">
        <w:rPr>
          <w:b/>
        </w:rPr>
        <w:t>TEAM MANAGEMENT PLAN</w:t>
      </w:r>
      <w:r w:rsidR="00CA1560" w:rsidRPr="00F623AF">
        <w:rPr>
          <w:b/>
        </w:rPr>
        <w:t>:</w:t>
      </w:r>
      <w:r w:rsidR="00813775" w:rsidRPr="00F623AF">
        <w:rPr>
          <w:b/>
        </w:rPr>
        <w:t xml:space="preserve"> </w:t>
      </w:r>
      <w:r w:rsidR="00813775" w:rsidRPr="00B415FC">
        <w:t>(</w:t>
      </w:r>
      <w:r w:rsidR="007F6B0F" w:rsidRPr="007F6B0F">
        <w:t xml:space="preserve">½ </w:t>
      </w:r>
      <w:r w:rsidR="00813775" w:rsidRPr="00B415FC">
        <w:t>page)</w:t>
      </w:r>
      <w:r w:rsidR="00F36DAC" w:rsidRPr="00B415FC">
        <w:rPr>
          <w:b/>
        </w:rPr>
        <w:t xml:space="preserve"> </w:t>
      </w:r>
      <w:r w:rsidR="00F36DAC" w:rsidRPr="00B415FC">
        <w:t xml:space="preserve">Describe the roles and time commitments of </w:t>
      </w:r>
      <w:r w:rsidR="005C6BA3">
        <w:t>key</w:t>
      </w:r>
      <w:r w:rsidR="005C6BA3" w:rsidRPr="00B415FC">
        <w:t xml:space="preserve"> </w:t>
      </w:r>
      <w:r w:rsidR="00243B0F" w:rsidRPr="00B415FC">
        <w:t>team members</w:t>
      </w:r>
      <w:r w:rsidR="00F36DAC" w:rsidRPr="00B415FC">
        <w:t xml:space="preserve">. </w:t>
      </w:r>
      <w:r w:rsidR="00243B0F" w:rsidRPr="00B415FC">
        <w:t xml:space="preserve">Demonstrate specific planned (and past, if applicable) collaboration across </w:t>
      </w:r>
      <w:r w:rsidR="00D41604">
        <w:t xml:space="preserve">COALS, </w:t>
      </w:r>
      <w:r w:rsidR="00243B0F" w:rsidRPr="00B415FC">
        <w:t>Research</w:t>
      </w:r>
      <w:r w:rsidR="005C6BA3">
        <w:t>,</w:t>
      </w:r>
      <w:r w:rsidR="00243B0F" w:rsidRPr="00B415FC">
        <w:t xml:space="preserve"> and Extension that will be involved to accomplish project aims.</w:t>
      </w:r>
      <w:r w:rsidR="007F6B0F">
        <w:t xml:space="preserve"> </w:t>
      </w:r>
    </w:p>
    <w:p w14:paraId="40A9B47C" w14:textId="77777777" w:rsidR="00CA1560" w:rsidRPr="00B415FC" w:rsidRDefault="00CA1560" w:rsidP="00CA1560">
      <w:pPr>
        <w:pStyle w:val="ListParagraph"/>
      </w:pPr>
    </w:p>
    <w:p w14:paraId="12E68EE7" w14:textId="45B9441E" w:rsidR="00CA1560" w:rsidRPr="00B415FC" w:rsidRDefault="002C78FB" w:rsidP="002C78FB">
      <w:pPr>
        <w:pStyle w:val="ListParagraph"/>
        <w:numPr>
          <w:ilvl w:val="0"/>
          <w:numId w:val="23"/>
        </w:numPr>
        <w:spacing w:after="240"/>
      </w:pPr>
      <w:r w:rsidRPr="00F623AF">
        <w:rPr>
          <w:b/>
        </w:rPr>
        <w:t>TIMELINE</w:t>
      </w:r>
      <w:r w:rsidR="00CA1560" w:rsidRPr="00F623AF">
        <w:rPr>
          <w:b/>
        </w:rPr>
        <w:t>:</w:t>
      </w:r>
      <w:r w:rsidR="00CA1560" w:rsidRPr="00B415FC">
        <w:t xml:space="preserve"> </w:t>
      </w:r>
      <w:r w:rsidRPr="00B415FC">
        <w:t>(</w:t>
      </w:r>
      <w:r w:rsidR="007F6B0F" w:rsidRPr="007F6B0F">
        <w:t xml:space="preserve">½ </w:t>
      </w:r>
      <w:r w:rsidRPr="00B415FC">
        <w:t>page)</w:t>
      </w:r>
      <w:r w:rsidRPr="00B415FC">
        <w:rPr>
          <w:b/>
        </w:rPr>
        <w:t xml:space="preserve"> </w:t>
      </w:r>
      <w:r w:rsidR="00CA1560" w:rsidRPr="00B415FC">
        <w:t xml:space="preserve">Provide a detailed timeline describing </w:t>
      </w:r>
      <w:r w:rsidR="00F36DAC" w:rsidRPr="00B415FC">
        <w:t xml:space="preserve">the anticipated </w:t>
      </w:r>
      <w:r w:rsidR="00CA1560" w:rsidRPr="00B415FC">
        <w:t>milestones and deliverables</w:t>
      </w:r>
      <w:r w:rsidR="00F36DAC" w:rsidRPr="00B415FC">
        <w:t>.</w:t>
      </w:r>
      <w:r w:rsidR="00CA1560" w:rsidRPr="00B415FC">
        <w:t xml:space="preserve"> Bullet or table format is preferred.</w:t>
      </w:r>
    </w:p>
    <w:p w14:paraId="0273782B" w14:textId="77777777" w:rsidR="00CA1560" w:rsidRPr="00B415FC" w:rsidRDefault="00CA1560" w:rsidP="00CA1560">
      <w:pPr>
        <w:pStyle w:val="ListParagraph"/>
      </w:pPr>
    </w:p>
    <w:p w14:paraId="4E772317" w14:textId="38F43808" w:rsidR="00D41604" w:rsidRPr="00D41604" w:rsidRDefault="002C78FB" w:rsidP="00D41604">
      <w:pPr>
        <w:pStyle w:val="ListParagraph"/>
        <w:numPr>
          <w:ilvl w:val="0"/>
          <w:numId w:val="23"/>
        </w:numPr>
      </w:pPr>
      <w:r w:rsidRPr="00F623AF">
        <w:rPr>
          <w:b/>
        </w:rPr>
        <w:lastRenderedPageBreak/>
        <w:t>EXTRAMURAL FUNDING PLAN</w:t>
      </w:r>
      <w:r w:rsidR="00CA1560" w:rsidRPr="00F623AF">
        <w:rPr>
          <w:b/>
        </w:rPr>
        <w:t>:</w:t>
      </w:r>
      <w:r w:rsidR="00CD4B9F" w:rsidRPr="00D41604">
        <w:t xml:space="preserve"> </w:t>
      </w:r>
      <w:r w:rsidRPr="00D41604">
        <w:t>(</w:t>
      </w:r>
      <w:r w:rsidR="007F6B0F" w:rsidRPr="007F6B0F">
        <w:t xml:space="preserve">½ </w:t>
      </w:r>
      <w:r w:rsidRPr="00D41604">
        <w:t>page)</w:t>
      </w:r>
      <w:r w:rsidRPr="00D41604">
        <w:rPr>
          <w:b/>
        </w:rPr>
        <w:t xml:space="preserve"> </w:t>
      </w:r>
      <w:r w:rsidR="00667E51" w:rsidRPr="00D41604">
        <w:t>Provide a</w:t>
      </w:r>
      <w:r w:rsidR="000C42F8" w:rsidRPr="00D41604">
        <w:t>n</w:t>
      </w:r>
      <w:r w:rsidR="00667E51" w:rsidRPr="00D41604">
        <w:t xml:space="preserve"> extramural funding plan aligned with </w:t>
      </w:r>
      <w:r w:rsidR="000C42F8" w:rsidRPr="00D41604">
        <w:t xml:space="preserve">the funding cycle and timeline </w:t>
      </w:r>
      <w:r w:rsidR="005C6BA3">
        <w:t>aligned with</w:t>
      </w:r>
      <w:r w:rsidR="005C6BA3" w:rsidRPr="00D41604">
        <w:t xml:space="preserve"> </w:t>
      </w:r>
      <w:r w:rsidR="00C57F48">
        <w:t>this Seed Grant</w:t>
      </w:r>
      <w:r w:rsidR="000C42F8" w:rsidRPr="00D41604">
        <w:t xml:space="preserve">. </w:t>
      </w:r>
      <w:r w:rsidR="00243B0F" w:rsidRPr="00D41604">
        <w:t xml:space="preserve">Specify the </w:t>
      </w:r>
      <w:r w:rsidR="002E477A" w:rsidRPr="00D41604">
        <w:t>federal</w:t>
      </w:r>
      <w:r w:rsidR="00E21092" w:rsidRPr="00D41604">
        <w:t xml:space="preserve"> </w:t>
      </w:r>
      <w:r w:rsidR="00243B0F" w:rsidRPr="00D41604">
        <w:t>funding op</w:t>
      </w:r>
      <w:r w:rsidR="00117D61" w:rsidRPr="00D41604">
        <w:t xml:space="preserve">portunity that will be pursued </w:t>
      </w:r>
      <w:r w:rsidR="00243B0F" w:rsidRPr="00D41604">
        <w:t>within 12</w:t>
      </w:r>
      <w:r w:rsidR="00EE6ACF" w:rsidRPr="00D41604">
        <w:t>-15</w:t>
      </w:r>
      <w:r w:rsidR="00243B0F" w:rsidRPr="00D41604">
        <w:t xml:space="preserve"> months of project completion</w:t>
      </w:r>
      <w:r w:rsidR="00117D61" w:rsidRPr="00D41604">
        <w:t>.</w:t>
      </w:r>
      <w:r w:rsidR="002E477A" w:rsidRPr="00D41604">
        <w:t xml:space="preserve"> Funding opportunities should be </w:t>
      </w:r>
      <w:r w:rsidR="00667E51" w:rsidRPr="00D41604">
        <w:t xml:space="preserve">multiyear and integrated (research and extension) grants </w:t>
      </w:r>
      <w:r w:rsidR="007F6B0F" w:rsidRPr="007F6B0F">
        <w:t>for at least $200,000 direct funding per year.</w:t>
      </w:r>
    </w:p>
    <w:p w14:paraId="22B90B75" w14:textId="77777777" w:rsidR="00D41604" w:rsidRPr="00D41604" w:rsidRDefault="00D41604" w:rsidP="00D41604">
      <w:pPr>
        <w:pStyle w:val="ListParagraph"/>
        <w:rPr>
          <w:i/>
        </w:rPr>
      </w:pPr>
    </w:p>
    <w:p w14:paraId="54CFD61A" w14:textId="16DC700F" w:rsidR="00CA1560" w:rsidRPr="00D41604" w:rsidRDefault="00CD4B9F" w:rsidP="00D41604">
      <w:pPr>
        <w:pStyle w:val="ListParagraph"/>
      </w:pPr>
      <w:r w:rsidRPr="00D41604">
        <w:rPr>
          <w:i/>
        </w:rPr>
        <w:t>We understand that certain funding opportunities for 2021</w:t>
      </w:r>
      <w:r w:rsidR="008B1029" w:rsidRPr="00D41604">
        <w:rPr>
          <w:i/>
        </w:rPr>
        <w:t>/2022</w:t>
      </w:r>
      <w:r w:rsidRPr="00D41604">
        <w:rPr>
          <w:i/>
        </w:rPr>
        <w:t xml:space="preserve"> have not </w:t>
      </w:r>
      <w:r w:rsidR="00A1766A" w:rsidRPr="00D41604">
        <w:rPr>
          <w:i/>
        </w:rPr>
        <w:t xml:space="preserve">yet </w:t>
      </w:r>
      <w:r w:rsidRPr="00D41604">
        <w:rPr>
          <w:i/>
        </w:rPr>
        <w:t>been announced</w:t>
      </w:r>
      <w:r w:rsidR="00A1766A" w:rsidRPr="00D41604">
        <w:rPr>
          <w:i/>
        </w:rPr>
        <w:t xml:space="preserve">. </w:t>
      </w:r>
      <w:r w:rsidRPr="00D41604">
        <w:rPr>
          <w:i/>
        </w:rPr>
        <w:t xml:space="preserve">Please assume that traditional funding opportunities </w:t>
      </w:r>
      <w:r w:rsidR="005C6BA3">
        <w:rPr>
          <w:i/>
        </w:rPr>
        <w:t>will be renewed.</w:t>
      </w:r>
      <w:r w:rsidRPr="00B415FC">
        <w:t xml:space="preserve"> </w:t>
      </w:r>
    </w:p>
    <w:p w14:paraId="435A48EF" w14:textId="77777777" w:rsidR="00BC4ECC" w:rsidRPr="00B415FC" w:rsidRDefault="00BC4ECC" w:rsidP="00BC4ECC">
      <w:pPr>
        <w:pStyle w:val="ListParagraph"/>
        <w:rPr>
          <w:b/>
        </w:rPr>
      </w:pPr>
    </w:p>
    <w:p w14:paraId="2DDE365B" w14:textId="610C44DC" w:rsidR="00BC4ECC" w:rsidRPr="00B415FC" w:rsidRDefault="00BC4ECC" w:rsidP="008F5C10">
      <w:pPr>
        <w:pStyle w:val="ListParagraph"/>
        <w:numPr>
          <w:ilvl w:val="0"/>
          <w:numId w:val="23"/>
        </w:numPr>
        <w:rPr>
          <w:b/>
        </w:rPr>
      </w:pPr>
      <w:r w:rsidRPr="00B415FC">
        <w:rPr>
          <w:b/>
        </w:rPr>
        <w:t>CITATIONS</w:t>
      </w:r>
      <w:r w:rsidR="00BF0AE5" w:rsidRPr="00B415FC">
        <w:rPr>
          <w:b/>
        </w:rPr>
        <w:t xml:space="preserve">: </w:t>
      </w:r>
      <w:r w:rsidR="00BF0AE5" w:rsidRPr="00B415FC">
        <w:t>(no page limit)</w:t>
      </w:r>
    </w:p>
    <w:p w14:paraId="6AF384CE" w14:textId="77777777" w:rsidR="00BC4ECC" w:rsidRPr="00B415FC" w:rsidRDefault="00BC4ECC" w:rsidP="00BC4ECC">
      <w:pPr>
        <w:pStyle w:val="ListParagraph"/>
        <w:rPr>
          <w:b/>
        </w:rPr>
      </w:pPr>
    </w:p>
    <w:p w14:paraId="58F77359" w14:textId="1C870BB7" w:rsidR="00BC4ECC" w:rsidRPr="00B415FC" w:rsidRDefault="00BC4ECC" w:rsidP="00BC4ECC">
      <w:pPr>
        <w:pStyle w:val="ListParagraph"/>
        <w:numPr>
          <w:ilvl w:val="0"/>
          <w:numId w:val="23"/>
        </w:numPr>
        <w:rPr>
          <w:b/>
        </w:rPr>
      </w:pPr>
      <w:r w:rsidRPr="00B415FC">
        <w:rPr>
          <w:b/>
        </w:rPr>
        <w:t>CURRICULUM VITAE</w:t>
      </w:r>
      <w:r w:rsidRPr="00B415FC">
        <w:t xml:space="preserve">: </w:t>
      </w:r>
      <w:r w:rsidR="008F5C10" w:rsidRPr="00B415FC">
        <w:t>(</w:t>
      </w:r>
      <w:r w:rsidR="00F623AF">
        <w:t>3</w:t>
      </w:r>
      <w:r w:rsidR="00F623AF" w:rsidRPr="00B415FC">
        <w:t>-page</w:t>
      </w:r>
      <w:r w:rsidR="008F5C10" w:rsidRPr="00B415FC">
        <w:t xml:space="preserve"> limit per person) Provide a CV for each </w:t>
      </w:r>
      <w:r w:rsidR="00B415FC" w:rsidRPr="00B415FC">
        <w:t>team member.</w:t>
      </w:r>
      <w:r w:rsidR="005C6BA3">
        <w:t xml:space="preserve"> The most relevant expertise and products to the Seed Grant should be included.</w:t>
      </w:r>
    </w:p>
    <w:p w14:paraId="56C62180" w14:textId="77777777" w:rsidR="00BC4ECC" w:rsidRPr="00B415FC" w:rsidRDefault="00BC4ECC" w:rsidP="00BC4ECC">
      <w:pPr>
        <w:pStyle w:val="ListParagraph"/>
        <w:rPr>
          <w:b/>
        </w:rPr>
      </w:pPr>
    </w:p>
    <w:p w14:paraId="492EDD6A" w14:textId="445E25AF" w:rsidR="00BC4ECC" w:rsidRPr="00B415FC" w:rsidRDefault="00BC4ECC" w:rsidP="00F262E8">
      <w:pPr>
        <w:pStyle w:val="ListParagraph"/>
        <w:numPr>
          <w:ilvl w:val="0"/>
          <w:numId w:val="23"/>
        </w:numPr>
        <w:rPr>
          <w:b/>
        </w:rPr>
      </w:pPr>
      <w:r w:rsidRPr="00B415FC">
        <w:rPr>
          <w:b/>
        </w:rPr>
        <w:t xml:space="preserve">BUDGET AND ALLOWABLE COSTS: </w:t>
      </w:r>
      <w:r w:rsidR="00F262E8" w:rsidRPr="00B415FC">
        <w:t xml:space="preserve">A detailed budget and justification on the attached template is required. </w:t>
      </w:r>
    </w:p>
    <w:p w14:paraId="6521B12C" w14:textId="77777777" w:rsidR="00B415FC" w:rsidRPr="007B3625" w:rsidRDefault="00B415FC" w:rsidP="007B3625">
      <w:pPr>
        <w:rPr>
          <w:b/>
        </w:rPr>
      </w:pPr>
    </w:p>
    <w:p w14:paraId="0FAD7E98" w14:textId="6CD8B150" w:rsidR="00F262E8" w:rsidRPr="00B415FC" w:rsidRDefault="006561EE" w:rsidP="00BC4ECC">
      <w:pPr>
        <w:pStyle w:val="ListParagraph"/>
        <w:numPr>
          <w:ilvl w:val="0"/>
          <w:numId w:val="19"/>
        </w:numPr>
        <w:ind w:hanging="360"/>
      </w:pPr>
      <w:r>
        <w:t>Staff (but not faculty)</w:t>
      </w:r>
      <w:r w:rsidRPr="00B415FC">
        <w:t xml:space="preserve"> </w:t>
      </w:r>
      <w:r w:rsidR="00F262E8" w:rsidRPr="00B415FC">
        <w:t>salary, travel, supplies, equipment, and other costs (</w:t>
      </w:r>
      <w:r>
        <w:t>e.g., participant stipends</w:t>
      </w:r>
      <w:r w:rsidR="00F262E8" w:rsidRPr="00B415FC">
        <w:t>) may be included;</w:t>
      </w:r>
    </w:p>
    <w:p w14:paraId="0DDE4618" w14:textId="2089026B" w:rsidR="00F262E8" w:rsidRPr="00B415FC" w:rsidRDefault="007F6B0F" w:rsidP="00BC4ECC">
      <w:pPr>
        <w:pStyle w:val="ListParagraph"/>
        <w:numPr>
          <w:ilvl w:val="0"/>
          <w:numId w:val="19"/>
        </w:numPr>
        <w:ind w:hanging="360"/>
      </w:pPr>
      <w:r w:rsidRPr="007F6B0F">
        <w:t>Fringe benefits and IDC should not be included in the budget calculations, since they are accounted for in the funds provided by the State of Texas</w:t>
      </w:r>
      <w:r w:rsidR="006561EE">
        <w:t xml:space="preserve">; </w:t>
      </w:r>
      <w:r w:rsidR="00F262E8" w:rsidRPr="00B415FC">
        <w:t xml:space="preserve"> </w:t>
      </w:r>
    </w:p>
    <w:p w14:paraId="2333B507" w14:textId="24A8C8F8" w:rsidR="00F262E8" w:rsidRPr="00B415FC" w:rsidRDefault="00F262E8" w:rsidP="00BC4ECC">
      <w:pPr>
        <w:pStyle w:val="ListParagraph"/>
        <w:numPr>
          <w:ilvl w:val="0"/>
          <w:numId w:val="19"/>
        </w:numPr>
        <w:ind w:hanging="360"/>
      </w:pPr>
      <w:r w:rsidRPr="00B415FC">
        <w:t>Tuition and interna</w:t>
      </w:r>
      <w:r w:rsidR="00CB391F" w:rsidRPr="00B415FC">
        <w:t xml:space="preserve">tional travel are </w:t>
      </w:r>
      <w:r w:rsidR="006561EE">
        <w:t>not</w:t>
      </w:r>
      <w:r w:rsidR="006561EE" w:rsidRPr="00B415FC">
        <w:t xml:space="preserve"> </w:t>
      </w:r>
      <w:r w:rsidR="00CB391F" w:rsidRPr="00B415FC">
        <w:t>allowable;</w:t>
      </w:r>
    </w:p>
    <w:p w14:paraId="258162F7" w14:textId="731FA850" w:rsidR="007F6B0F" w:rsidRDefault="007F6B0F" w:rsidP="00BC4ECC">
      <w:pPr>
        <w:pStyle w:val="ListParagraph"/>
        <w:numPr>
          <w:ilvl w:val="0"/>
          <w:numId w:val="19"/>
        </w:numPr>
        <w:ind w:hanging="360"/>
      </w:pPr>
      <w:r w:rsidRPr="007F6B0F">
        <w:t>No formal transfer of funds will occur outside of</w:t>
      </w:r>
      <w:r>
        <w:t xml:space="preserve"> TAMUS;</w:t>
      </w:r>
    </w:p>
    <w:p w14:paraId="563C1DAD" w14:textId="55BBED09" w:rsidR="00F262E8" w:rsidRPr="00B415FC" w:rsidRDefault="00F262E8" w:rsidP="00BC4ECC">
      <w:pPr>
        <w:pStyle w:val="ListParagraph"/>
        <w:numPr>
          <w:ilvl w:val="0"/>
          <w:numId w:val="19"/>
        </w:numPr>
        <w:ind w:hanging="360"/>
      </w:pPr>
      <w:r w:rsidRPr="00B415FC">
        <w:t>Estimate</w:t>
      </w:r>
      <w:r w:rsidR="00CB391F" w:rsidRPr="00B415FC">
        <w:t>d</w:t>
      </w:r>
      <w:r w:rsidRPr="00B415FC">
        <w:t xml:space="preserve"> start date of </w:t>
      </w:r>
      <w:r w:rsidR="00813775" w:rsidRPr="00B415FC">
        <w:t>November</w:t>
      </w:r>
      <w:r w:rsidRPr="00B415FC">
        <w:t xml:space="preserve"> 1, 2020</w:t>
      </w:r>
      <w:r w:rsidR="00CB391F" w:rsidRPr="00B415FC">
        <w:t>; and</w:t>
      </w:r>
    </w:p>
    <w:p w14:paraId="5B4B5096" w14:textId="2420DAAF" w:rsidR="00F262E8" w:rsidRPr="00B415FC" w:rsidRDefault="00F262E8" w:rsidP="00BC4ECC">
      <w:pPr>
        <w:pStyle w:val="ListParagraph"/>
        <w:numPr>
          <w:ilvl w:val="0"/>
          <w:numId w:val="19"/>
        </w:numPr>
        <w:ind w:hanging="360"/>
      </w:pPr>
      <w:r w:rsidRPr="00B415FC">
        <w:rPr>
          <w:b/>
        </w:rPr>
        <w:t xml:space="preserve">Convert </w:t>
      </w:r>
      <w:r w:rsidR="007B3625">
        <w:rPr>
          <w:b/>
        </w:rPr>
        <w:t xml:space="preserve">budget and justification </w:t>
      </w:r>
      <w:r w:rsidRPr="00B415FC">
        <w:rPr>
          <w:b/>
        </w:rPr>
        <w:t>to PDF and add to end of proposal PDF file.</w:t>
      </w:r>
    </w:p>
    <w:p w14:paraId="517F8E14" w14:textId="0622A612" w:rsidR="003D2C48" w:rsidRPr="00B415FC" w:rsidRDefault="003D2C48" w:rsidP="005D6B32">
      <w:pPr>
        <w:rPr>
          <w:b/>
          <w:color w:val="500000"/>
        </w:rPr>
      </w:pPr>
    </w:p>
    <w:p w14:paraId="2BE41DCF" w14:textId="77777777" w:rsidR="00A1766A" w:rsidRPr="00B415FC" w:rsidRDefault="00A1766A" w:rsidP="005D6B32">
      <w:pPr>
        <w:rPr>
          <w:b/>
          <w:color w:val="500000"/>
        </w:rPr>
      </w:pPr>
    </w:p>
    <w:p w14:paraId="5D3C145C" w14:textId="2F312956" w:rsidR="003D2C48" w:rsidRPr="00B415FC" w:rsidRDefault="003D2C48" w:rsidP="00A13F52">
      <w:pPr>
        <w:spacing w:after="200" w:line="276" w:lineRule="auto"/>
        <w:rPr>
          <w:b/>
          <w:color w:val="500000"/>
        </w:rPr>
      </w:pPr>
      <w:r w:rsidRPr="00B415FC">
        <w:rPr>
          <w:b/>
          <w:color w:val="500000"/>
        </w:rPr>
        <w:t>Submission Instructions</w:t>
      </w:r>
    </w:p>
    <w:p w14:paraId="487F8487" w14:textId="0D173FD5" w:rsidR="00722477" w:rsidRPr="00B415FC" w:rsidRDefault="00400E90" w:rsidP="005D6B32"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58A4A" wp14:editId="6178AEAB">
                <wp:simplePos x="0" y="0"/>
                <wp:positionH relativeFrom="column">
                  <wp:posOffset>0</wp:posOffset>
                </wp:positionH>
                <wp:positionV relativeFrom="paragraph">
                  <wp:posOffset>21116</wp:posOffset>
                </wp:positionV>
                <wp:extent cx="62433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1E35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49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" strokecolor="#500000" strokeweight="1.5pt"/>
            </w:pict>
          </mc:Fallback>
        </mc:AlternateContent>
      </w:r>
    </w:p>
    <w:p w14:paraId="51B8911A" w14:textId="51FB0869" w:rsidR="00722477" w:rsidRPr="00B415FC" w:rsidRDefault="00722477" w:rsidP="005D6B32">
      <w:r w:rsidRPr="00B415FC">
        <w:rPr>
          <w:u w:val="single"/>
        </w:rPr>
        <w:t xml:space="preserve">Please submit </w:t>
      </w:r>
      <w:r w:rsidR="00DE0DC6" w:rsidRPr="00B415FC">
        <w:rPr>
          <w:u w:val="single"/>
        </w:rPr>
        <w:t>one</w:t>
      </w:r>
      <w:r w:rsidRPr="00B415FC">
        <w:rPr>
          <w:u w:val="single"/>
        </w:rPr>
        <w:t xml:space="preserve"> PDF containing the full proposal,</w:t>
      </w:r>
      <w:r w:rsidR="009A123F" w:rsidRPr="00B415FC">
        <w:rPr>
          <w:u w:val="single"/>
        </w:rPr>
        <w:t xml:space="preserve"> citations,</w:t>
      </w:r>
      <w:r w:rsidRPr="00B415FC">
        <w:rPr>
          <w:u w:val="single"/>
        </w:rPr>
        <w:t xml:space="preserve"> </w:t>
      </w:r>
      <w:r w:rsidR="00551E8A" w:rsidRPr="00B415FC">
        <w:rPr>
          <w:u w:val="single"/>
        </w:rPr>
        <w:t>CVs, and</w:t>
      </w:r>
      <w:r w:rsidRPr="00B415FC">
        <w:rPr>
          <w:u w:val="single"/>
        </w:rPr>
        <w:t xml:space="preserve"> budget.</w:t>
      </w:r>
      <w:r w:rsidRPr="00B415FC">
        <w:t xml:space="preserve"> Send all materials to the following email address: </w:t>
      </w:r>
      <w:bookmarkStart w:id="0" w:name="_GoBack"/>
      <w:r w:rsidR="00F623AF">
        <w:fldChar w:fldCharType="begin"/>
      </w:r>
      <w:r w:rsidR="00F623AF">
        <w:instrText xml:space="preserve"> HYPERLINK "mailto:SBS.SeedGrant@ag.tamu.edu" </w:instrText>
      </w:r>
      <w:r w:rsidR="00F623AF">
        <w:fldChar w:fldCharType="separate"/>
      </w:r>
      <w:r w:rsidR="00382A47" w:rsidRPr="00943589">
        <w:rPr>
          <w:rStyle w:val="Hyperlink"/>
        </w:rPr>
        <w:t>SBS.SeedGrant@ag.tamu.edu</w:t>
      </w:r>
      <w:r w:rsidR="00F623AF">
        <w:rPr>
          <w:rStyle w:val="Hyperlink"/>
        </w:rPr>
        <w:fldChar w:fldCharType="end"/>
      </w:r>
      <w:bookmarkEnd w:id="0"/>
      <w:r w:rsidRPr="00B415FC">
        <w:t xml:space="preserve">  </w:t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</w:r>
      <w:r w:rsidR="00551E8A" w:rsidRPr="00B415FC">
        <w:softHyphen/>
        <w:t xml:space="preserve">on or </w:t>
      </w:r>
      <w:r w:rsidR="00551E8A" w:rsidRPr="00B415FC">
        <w:rPr>
          <w:b/>
        </w:rPr>
        <w:t xml:space="preserve">before 5:00 p.m. </w:t>
      </w:r>
      <w:r w:rsidR="00D96D55">
        <w:rPr>
          <w:b/>
        </w:rPr>
        <w:t xml:space="preserve">CT </w:t>
      </w:r>
      <w:r w:rsidR="00551E8A" w:rsidRPr="00B415FC">
        <w:rPr>
          <w:b/>
        </w:rPr>
        <w:t>on July 1</w:t>
      </w:r>
      <w:r w:rsidR="00B415FC" w:rsidRPr="00B415FC">
        <w:rPr>
          <w:b/>
        </w:rPr>
        <w:t>5</w:t>
      </w:r>
      <w:r w:rsidR="00551E8A" w:rsidRPr="00B415FC">
        <w:rPr>
          <w:b/>
        </w:rPr>
        <w:t>, 2020.</w:t>
      </w:r>
      <w:r w:rsidR="00551E8A" w:rsidRPr="00B415FC">
        <w:t xml:space="preserve"> Note:</w:t>
      </w:r>
      <w:r w:rsidRPr="00B415FC">
        <w:t xml:space="preserve"> proposals sent to any other email address will not be considered. </w:t>
      </w:r>
      <w:r w:rsidR="005C6BA3">
        <w:t xml:space="preserve">Please copy your </w:t>
      </w:r>
      <w:r w:rsidRPr="00B415FC">
        <w:t>unit head (e.g. Department Head or Center Director)</w:t>
      </w:r>
      <w:r w:rsidR="005C6BA3">
        <w:t xml:space="preserve"> on your submission.</w:t>
      </w:r>
    </w:p>
    <w:p w14:paraId="2C269610" w14:textId="0B516D32" w:rsidR="006A4CD9" w:rsidRDefault="006A4CD9" w:rsidP="008F5C10">
      <w:pPr>
        <w:rPr>
          <w:b/>
          <w:color w:val="500000"/>
        </w:rPr>
      </w:pPr>
    </w:p>
    <w:p w14:paraId="33226AA6" w14:textId="77777777" w:rsidR="00A13F52" w:rsidRDefault="00A13F52">
      <w:pPr>
        <w:spacing w:after="200" w:line="276" w:lineRule="auto"/>
        <w:rPr>
          <w:b/>
          <w:color w:val="500000"/>
        </w:rPr>
      </w:pPr>
      <w:r>
        <w:rPr>
          <w:b/>
          <w:color w:val="500000"/>
        </w:rPr>
        <w:br w:type="page"/>
      </w:r>
    </w:p>
    <w:p w14:paraId="0DFA72E6" w14:textId="0C0B9366" w:rsidR="00F42545" w:rsidRPr="00B415FC" w:rsidRDefault="00F42545" w:rsidP="008F5C10">
      <w:pPr>
        <w:rPr>
          <w:b/>
          <w:color w:val="500000"/>
        </w:rPr>
      </w:pPr>
      <w:r w:rsidRPr="00B415FC">
        <w:rPr>
          <w:b/>
          <w:color w:val="500000"/>
        </w:rPr>
        <w:lastRenderedPageBreak/>
        <w:t>Review and Selection Process</w:t>
      </w:r>
    </w:p>
    <w:p w14:paraId="611FEE71" w14:textId="1A3CC333" w:rsidR="00F42545" w:rsidRPr="00B415FC" w:rsidRDefault="00F42545" w:rsidP="008F5C10">
      <w:r w:rsidRPr="00B415F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93AC5" wp14:editId="6AF05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33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EB9DF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" strokecolor="#500000" strokeweight="1.5pt"/>
            </w:pict>
          </mc:Fallback>
        </mc:AlternateContent>
      </w:r>
    </w:p>
    <w:p w14:paraId="4CCCFE3D" w14:textId="0C165FBB" w:rsidR="00F42545" w:rsidRDefault="00F42545" w:rsidP="00F42545">
      <w:r w:rsidRPr="00B415FC">
        <w:t>Proposals will be reviewed by an advisory review panel.</w:t>
      </w:r>
    </w:p>
    <w:p w14:paraId="1BA9A379" w14:textId="5FA6C9D4" w:rsidR="00823428" w:rsidRDefault="00823428" w:rsidP="00F42545"/>
    <w:p w14:paraId="1C99ACB3" w14:textId="1CA6EF2D" w:rsidR="00823428" w:rsidRPr="00070C25" w:rsidRDefault="00823428" w:rsidP="00F42545">
      <w:pPr>
        <w:rPr>
          <w:b/>
        </w:rPr>
      </w:pPr>
      <w:r w:rsidRPr="00070C25">
        <w:rPr>
          <w:b/>
        </w:rPr>
        <w:t>Tentative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70C25" w:rsidRPr="00070C25" w14:paraId="6BC9A238" w14:textId="77777777" w:rsidTr="006A4CD9">
        <w:tc>
          <w:tcPr>
            <w:tcW w:w="2605" w:type="dxa"/>
          </w:tcPr>
          <w:p w14:paraId="0739571F" w14:textId="20471236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eastAsia="Arial"/>
              </w:rPr>
            </w:pPr>
            <w:r w:rsidRPr="00070C25">
              <w:rPr>
                <w:rFonts w:cstheme="minorHAnsi"/>
              </w:rPr>
              <w:t>July 15, 2020 (</w:t>
            </w:r>
            <w:r w:rsidR="006561EE">
              <w:rPr>
                <w:rFonts w:cstheme="minorHAnsi"/>
              </w:rPr>
              <w:t>5pm CT</w:t>
            </w:r>
            <w:r w:rsidRPr="00070C25">
              <w:rPr>
                <w:rFonts w:cstheme="minorHAnsi"/>
              </w:rPr>
              <w:t>)</w:t>
            </w:r>
          </w:p>
        </w:tc>
        <w:tc>
          <w:tcPr>
            <w:tcW w:w="6745" w:type="dxa"/>
          </w:tcPr>
          <w:p w14:paraId="3DCFE67A" w14:textId="6A372AAF" w:rsidR="006C4B76" w:rsidRPr="00070C25" w:rsidRDefault="006C4B76" w:rsidP="006A4CD9">
            <w:pPr>
              <w:tabs>
                <w:tab w:val="left" w:pos="8020"/>
              </w:tabs>
              <w:ind w:right="-20"/>
              <w:rPr>
                <w:rFonts w:eastAsia="Arial"/>
                <w:b/>
              </w:rPr>
            </w:pPr>
            <w:r w:rsidRPr="00070C25">
              <w:rPr>
                <w:rFonts w:cstheme="minorHAnsi"/>
              </w:rPr>
              <w:t xml:space="preserve">Proposal </w:t>
            </w:r>
            <w:r w:rsidR="006A4CD9" w:rsidRPr="00070C25">
              <w:rPr>
                <w:rFonts w:cstheme="minorHAnsi"/>
              </w:rPr>
              <w:t>d</w:t>
            </w:r>
            <w:r w:rsidRPr="00070C25">
              <w:rPr>
                <w:rFonts w:cstheme="minorHAnsi"/>
              </w:rPr>
              <w:t>eadline</w:t>
            </w:r>
          </w:p>
        </w:tc>
      </w:tr>
      <w:tr w:rsidR="00070C25" w:rsidRPr="00070C25" w14:paraId="3B166EB0" w14:textId="77777777" w:rsidTr="006A4CD9">
        <w:tc>
          <w:tcPr>
            <w:tcW w:w="2605" w:type="dxa"/>
          </w:tcPr>
          <w:p w14:paraId="31613E9F" w14:textId="7E7BDA46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eastAsia="Arial"/>
              </w:rPr>
            </w:pPr>
            <w:r w:rsidRPr="00070C25">
              <w:rPr>
                <w:rFonts w:cstheme="minorHAnsi"/>
              </w:rPr>
              <w:t>Late July/August 2020</w:t>
            </w:r>
          </w:p>
        </w:tc>
        <w:tc>
          <w:tcPr>
            <w:tcW w:w="6745" w:type="dxa"/>
          </w:tcPr>
          <w:p w14:paraId="7AAC3266" w14:textId="0AEC10CE" w:rsidR="006C4B76" w:rsidRPr="00070C25" w:rsidRDefault="006C4B76" w:rsidP="006A4CD9">
            <w:pPr>
              <w:tabs>
                <w:tab w:val="left" w:pos="8020"/>
              </w:tabs>
              <w:ind w:right="-20"/>
              <w:rPr>
                <w:rFonts w:eastAsia="Arial"/>
                <w:b/>
              </w:rPr>
            </w:pPr>
            <w:r w:rsidRPr="00070C25">
              <w:rPr>
                <w:rFonts w:cstheme="minorHAnsi"/>
              </w:rPr>
              <w:t xml:space="preserve">Review of </w:t>
            </w:r>
            <w:r w:rsidR="006A4CD9" w:rsidRPr="00070C25">
              <w:rPr>
                <w:rFonts w:cstheme="minorHAnsi"/>
              </w:rPr>
              <w:t>p</w:t>
            </w:r>
            <w:r w:rsidRPr="00070C25">
              <w:rPr>
                <w:rFonts w:cstheme="minorHAnsi"/>
              </w:rPr>
              <w:t xml:space="preserve">roposals &amp; </w:t>
            </w:r>
            <w:r w:rsidR="006A4CD9" w:rsidRPr="00070C25">
              <w:rPr>
                <w:rFonts w:cstheme="minorHAnsi"/>
              </w:rPr>
              <w:t>r</w:t>
            </w:r>
            <w:r w:rsidRPr="00070C25">
              <w:rPr>
                <w:rFonts w:cstheme="minorHAnsi"/>
              </w:rPr>
              <w:t xml:space="preserve">eview </w:t>
            </w:r>
            <w:r w:rsidR="006A4CD9" w:rsidRPr="00070C25">
              <w:rPr>
                <w:rFonts w:cstheme="minorHAnsi"/>
              </w:rPr>
              <w:t>c</w:t>
            </w:r>
            <w:r w:rsidRPr="00070C25">
              <w:rPr>
                <w:rFonts w:cstheme="minorHAnsi"/>
              </w:rPr>
              <w:t xml:space="preserve">ommittee </w:t>
            </w:r>
            <w:r w:rsidR="006A4CD9" w:rsidRPr="00070C25">
              <w:rPr>
                <w:rFonts w:cstheme="minorHAnsi"/>
              </w:rPr>
              <w:t>m</w:t>
            </w:r>
            <w:r w:rsidRPr="00070C25">
              <w:rPr>
                <w:rFonts w:cstheme="minorHAnsi"/>
              </w:rPr>
              <w:t>eeting</w:t>
            </w:r>
          </w:p>
        </w:tc>
      </w:tr>
      <w:tr w:rsidR="00070C25" w:rsidRPr="00070C25" w14:paraId="326CC34E" w14:textId="77777777" w:rsidTr="006A4CD9">
        <w:tc>
          <w:tcPr>
            <w:tcW w:w="2605" w:type="dxa"/>
          </w:tcPr>
          <w:p w14:paraId="66A124AF" w14:textId="7DF103B8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eastAsia="Arial"/>
              </w:rPr>
            </w:pPr>
            <w:r w:rsidRPr="00070C25">
              <w:rPr>
                <w:rFonts w:cstheme="minorHAnsi"/>
              </w:rPr>
              <w:t>September 1, 2020</w:t>
            </w:r>
          </w:p>
        </w:tc>
        <w:tc>
          <w:tcPr>
            <w:tcW w:w="6745" w:type="dxa"/>
          </w:tcPr>
          <w:p w14:paraId="4F094A1B" w14:textId="2F37CB85" w:rsidR="006C4B76" w:rsidRPr="00070C25" w:rsidRDefault="006C4B76" w:rsidP="006A4CD9">
            <w:pPr>
              <w:tabs>
                <w:tab w:val="left" w:pos="8020"/>
              </w:tabs>
              <w:ind w:right="-20"/>
              <w:rPr>
                <w:rFonts w:eastAsia="Arial"/>
                <w:b/>
              </w:rPr>
            </w:pPr>
            <w:r w:rsidRPr="00070C25">
              <w:rPr>
                <w:rFonts w:cstheme="minorHAnsi"/>
              </w:rPr>
              <w:t xml:space="preserve">Notify </w:t>
            </w:r>
            <w:r w:rsidR="006A4CD9" w:rsidRPr="00070C25">
              <w:rPr>
                <w:rFonts w:cstheme="minorHAnsi"/>
              </w:rPr>
              <w:t>f</w:t>
            </w:r>
            <w:r w:rsidRPr="00070C25">
              <w:rPr>
                <w:rFonts w:cstheme="minorHAnsi"/>
              </w:rPr>
              <w:t>aculty</w:t>
            </w:r>
          </w:p>
        </w:tc>
      </w:tr>
      <w:tr w:rsidR="00070C25" w:rsidRPr="00070C25" w14:paraId="64CEA614" w14:textId="77777777" w:rsidTr="006A4CD9">
        <w:tc>
          <w:tcPr>
            <w:tcW w:w="2605" w:type="dxa"/>
          </w:tcPr>
          <w:p w14:paraId="118D447B" w14:textId="2FC5E42B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eastAsia="Arial"/>
              </w:rPr>
            </w:pPr>
            <w:r w:rsidRPr="00070C25">
              <w:rPr>
                <w:rFonts w:cstheme="minorHAnsi"/>
              </w:rPr>
              <w:t>November 1, 2020</w:t>
            </w:r>
          </w:p>
        </w:tc>
        <w:tc>
          <w:tcPr>
            <w:tcW w:w="6745" w:type="dxa"/>
          </w:tcPr>
          <w:p w14:paraId="7388DE8C" w14:textId="1BFEFEDB" w:rsidR="006C4B76" w:rsidRPr="00070C25" w:rsidRDefault="006A4CD9" w:rsidP="006A4CD9">
            <w:pPr>
              <w:rPr>
                <w:rFonts w:cstheme="minorHAnsi"/>
              </w:rPr>
            </w:pPr>
            <w:r w:rsidRPr="00070C25">
              <w:rPr>
                <w:rFonts w:cstheme="minorHAnsi"/>
              </w:rPr>
              <w:t>Project s</w:t>
            </w:r>
            <w:r w:rsidR="006C4B76" w:rsidRPr="00070C25">
              <w:rPr>
                <w:rFonts w:cstheme="minorHAnsi"/>
              </w:rPr>
              <w:t xml:space="preserve">tart </w:t>
            </w:r>
            <w:r w:rsidRPr="00070C25">
              <w:rPr>
                <w:rFonts w:cstheme="minorHAnsi"/>
              </w:rPr>
              <w:t>d</w:t>
            </w:r>
            <w:r w:rsidR="006C4B76" w:rsidRPr="00070C25">
              <w:rPr>
                <w:rFonts w:cstheme="minorHAnsi"/>
              </w:rPr>
              <w:t>ate</w:t>
            </w:r>
            <w:r w:rsidRPr="00070C25">
              <w:rPr>
                <w:rFonts w:cstheme="minorHAnsi"/>
              </w:rPr>
              <w:t>. *If required</w:t>
            </w:r>
            <w:r w:rsidR="00070C25" w:rsidRPr="00070C25">
              <w:rPr>
                <w:rFonts w:cstheme="minorHAnsi"/>
              </w:rPr>
              <w:t>/necessary</w:t>
            </w:r>
            <w:r w:rsidRPr="00070C25">
              <w:rPr>
                <w:rFonts w:cstheme="minorHAnsi"/>
              </w:rPr>
              <w:t>, IRB</w:t>
            </w:r>
            <w:r w:rsidR="006561EE">
              <w:rPr>
                <w:rFonts w:cstheme="minorHAnsi"/>
              </w:rPr>
              <w:t xml:space="preserve"> approval is </w:t>
            </w:r>
            <w:r w:rsidR="00382A47">
              <w:rPr>
                <w:rFonts w:cstheme="minorHAnsi"/>
              </w:rPr>
              <w:t>required before</w:t>
            </w:r>
            <w:r w:rsidR="006C4B76" w:rsidRPr="00070C25">
              <w:rPr>
                <w:rFonts w:cstheme="minorHAnsi"/>
              </w:rPr>
              <w:t xml:space="preserve"> </w:t>
            </w:r>
            <w:r w:rsidRPr="00070C25">
              <w:rPr>
                <w:rFonts w:cstheme="minorHAnsi"/>
              </w:rPr>
              <w:t>funding will be released.</w:t>
            </w:r>
            <w:r w:rsidR="006C4B76" w:rsidRPr="00070C25">
              <w:rPr>
                <w:rFonts w:cstheme="minorHAnsi"/>
              </w:rPr>
              <w:t xml:space="preserve"> </w:t>
            </w:r>
          </w:p>
        </w:tc>
      </w:tr>
      <w:tr w:rsidR="00070C25" w:rsidRPr="00070C25" w14:paraId="75C0B247" w14:textId="77777777" w:rsidTr="006A4CD9">
        <w:tc>
          <w:tcPr>
            <w:tcW w:w="2605" w:type="dxa"/>
          </w:tcPr>
          <w:p w14:paraId="66C64BF8" w14:textId="7794E4FD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eastAsia="Arial"/>
              </w:rPr>
            </w:pPr>
            <w:r w:rsidRPr="00070C25">
              <w:rPr>
                <w:rFonts w:eastAsia="Arial"/>
              </w:rPr>
              <w:t>October 31, 2021</w:t>
            </w:r>
          </w:p>
        </w:tc>
        <w:tc>
          <w:tcPr>
            <w:tcW w:w="6745" w:type="dxa"/>
          </w:tcPr>
          <w:p w14:paraId="605D48DA" w14:textId="370EB59B" w:rsidR="006C4B76" w:rsidRPr="00070C25" w:rsidRDefault="006A4CD9" w:rsidP="006A4CD9">
            <w:pPr>
              <w:tabs>
                <w:tab w:val="left" w:pos="8020"/>
              </w:tabs>
              <w:ind w:right="-20"/>
              <w:rPr>
                <w:rFonts w:eastAsia="Arial"/>
              </w:rPr>
            </w:pPr>
            <w:r w:rsidRPr="00070C25">
              <w:rPr>
                <w:rFonts w:eastAsia="Arial"/>
              </w:rPr>
              <w:t>Project e</w:t>
            </w:r>
            <w:r w:rsidR="006C4B76" w:rsidRPr="00070C25">
              <w:rPr>
                <w:rFonts w:eastAsia="Arial"/>
              </w:rPr>
              <w:t xml:space="preserve">nd </w:t>
            </w:r>
            <w:r w:rsidRPr="00070C25">
              <w:rPr>
                <w:rFonts w:eastAsia="Arial"/>
              </w:rPr>
              <w:t>d</w:t>
            </w:r>
            <w:r w:rsidR="006C4B76" w:rsidRPr="00070C25">
              <w:rPr>
                <w:rFonts w:eastAsia="Arial"/>
              </w:rPr>
              <w:t>ate</w:t>
            </w:r>
          </w:p>
        </w:tc>
      </w:tr>
      <w:tr w:rsidR="00070C25" w:rsidRPr="00070C25" w14:paraId="1B68930C" w14:textId="77777777" w:rsidTr="006A4CD9">
        <w:tc>
          <w:tcPr>
            <w:tcW w:w="2605" w:type="dxa"/>
          </w:tcPr>
          <w:p w14:paraId="7C843AE3" w14:textId="2B6828DF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eastAsia="Arial"/>
              </w:rPr>
            </w:pPr>
            <w:r w:rsidRPr="00070C25">
              <w:rPr>
                <w:rFonts w:cstheme="minorHAnsi"/>
              </w:rPr>
              <w:t>November 30, 2021</w:t>
            </w:r>
          </w:p>
        </w:tc>
        <w:tc>
          <w:tcPr>
            <w:tcW w:w="6745" w:type="dxa"/>
          </w:tcPr>
          <w:p w14:paraId="77D40249" w14:textId="6F092740" w:rsidR="006C4B76" w:rsidRPr="00070C25" w:rsidRDefault="006C4B76" w:rsidP="006A4CD9">
            <w:pPr>
              <w:tabs>
                <w:tab w:val="left" w:pos="8020"/>
              </w:tabs>
              <w:ind w:right="-20"/>
              <w:rPr>
                <w:rFonts w:eastAsia="Arial"/>
                <w:b/>
              </w:rPr>
            </w:pPr>
            <w:r w:rsidRPr="00070C25">
              <w:rPr>
                <w:rFonts w:cstheme="minorHAnsi"/>
              </w:rPr>
              <w:t xml:space="preserve">Final </w:t>
            </w:r>
            <w:r w:rsidR="006A4CD9" w:rsidRPr="00070C25">
              <w:rPr>
                <w:rFonts w:cstheme="minorHAnsi"/>
              </w:rPr>
              <w:t>r</w:t>
            </w:r>
            <w:r w:rsidRPr="00070C25">
              <w:rPr>
                <w:rFonts w:cstheme="minorHAnsi"/>
              </w:rPr>
              <w:t xml:space="preserve">eport </w:t>
            </w:r>
            <w:r w:rsidR="006A4CD9" w:rsidRPr="00070C25">
              <w:rPr>
                <w:rFonts w:cstheme="minorHAnsi"/>
              </w:rPr>
              <w:t>d</w:t>
            </w:r>
            <w:r w:rsidRPr="00070C25">
              <w:rPr>
                <w:rFonts w:cstheme="minorHAnsi"/>
              </w:rPr>
              <w:t>ue</w:t>
            </w:r>
          </w:p>
        </w:tc>
      </w:tr>
      <w:tr w:rsidR="00070C25" w:rsidRPr="00070C25" w14:paraId="35BFF242" w14:textId="77777777" w:rsidTr="006A4CD9">
        <w:tc>
          <w:tcPr>
            <w:tcW w:w="2605" w:type="dxa"/>
          </w:tcPr>
          <w:p w14:paraId="2BD866E3" w14:textId="1BF5160F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cstheme="minorHAnsi"/>
              </w:rPr>
            </w:pPr>
            <w:r w:rsidRPr="00070C25">
              <w:rPr>
                <w:rFonts w:cstheme="minorHAnsi"/>
              </w:rPr>
              <w:t>Spring 2020</w:t>
            </w:r>
          </w:p>
        </w:tc>
        <w:tc>
          <w:tcPr>
            <w:tcW w:w="6745" w:type="dxa"/>
          </w:tcPr>
          <w:p w14:paraId="27EFCE09" w14:textId="0CA0DD98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cstheme="minorHAnsi"/>
              </w:rPr>
            </w:pPr>
            <w:r w:rsidRPr="00070C25">
              <w:rPr>
                <w:rFonts w:cstheme="minorHAnsi"/>
              </w:rPr>
              <w:t>Present at the AgriLife SBS Pilot Seed Grant Initiative Symposium</w:t>
            </w:r>
          </w:p>
        </w:tc>
      </w:tr>
      <w:tr w:rsidR="00070C25" w:rsidRPr="00070C25" w14:paraId="3A3F1A5B" w14:textId="77777777" w:rsidTr="006A4CD9">
        <w:tc>
          <w:tcPr>
            <w:tcW w:w="2605" w:type="dxa"/>
          </w:tcPr>
          <w:p w14:paraId="39E42CCF" w14:textId="00CF278C" w:rsidR="006C4B76" w:rsidRPr="00070C25" w:rsidRDefault="006C4B76" w:rsidP="00211216">
            <w:pPr>
              <w:tabs>
                <w:tab w:val="left" w:pos="8020"/>
              </w:tabs>
              <w:ind w:right="-20"/>
              <w:rPr>
                <w:rFonts w:cstheme="minorHAnsi"/>
              </w:rPr>
            </w:pPr>
            <w:r w:rsidRPr="00070C25">
              <w:rPr>
                <w:rFonts w:cstheme="minorHAnsi"/>
              </w:rPr>
              <w:t>April 2020</w:t>
            </w:r>
          </w:p>
        </w:tc>
        <w:tc>
          <w:tcPr>
            <w:tcW w:w="6745" w:type="dxa"/>
          </w:tcPr>
          <w:p w14:paraId="0197DE7D" w14:textId="3A246B7A" w:rsidR="006C4B76" w:rsidRPr="00070C25" w:rsidRDefault="006A4CD9" w:rsidP="006A4CD9">
            <w:pPr>
              <w:tabs>
                <w:tab w:val="left" w:pos="8020"/>
              </w:tabs>
              <w:ind w:right="-20"/>
              <w:rPr>
                <w:rFonts w:cstheme="minorHAnsi"/>
              </w:rPr>
            </w:pPr>
            <w:r w:rsidRPr="00070C25">
              <w:rPr>
                <w:rFonts w:cstheme="minorHAnsi"/>
              </w:rPr>
              <w:t>Deadline for submitting findings for peer review</w:t>
            </w:r>
          </w:p>
        </w:tc>
      </w:tr>
      <w:tr w:rsidR="00070C25" w:rsidRPr="00070C25" w14:paraId="49E51587" w14:textId="77777777" w:rsidTr="006A4CD9">
        <w:tc>
          <w:tcPr>
            <w:tcW w:w="2605" w:type="dxa"/>
          </w:tcPr>
          <w:p w14:paraId="60BF86E3" w14:textId="15DBBE4D" w:rsidR="006A4CD9" w:rsidRPr="00070C25" w:rsidRDefault="006A4CD9" w:rsidP="00211216">
            <w:pPr>
              <w:tabs>
                <w:tab w:val="left" w:pos="8020"/>
              </w:tabs>
              <w:ind w:right="-20"/>
              <w:rPr>
                <w:rFonts w:cstheme="minorHAnsi"/>
              </w:rPr>
            </w:pPr>
            <w:r w:rsidRPr="00070C25">
              <w:rPr>
                <w:rFonts w:cstheme="minorHAnsi"/>
              </w:rPr>
              <w:t>December 31, 2022</w:t>
            </w:r>
          </w:p>
        </w:tc>
        <w:tc>
          <w:tcPr>
            <w:tcW w:w="6745" w:type="dxa"/>
          </w:tcPr>
          <w:p w14:paraId="2EA6A3C2" w14:textId="6FC19A92" w:rsidR="006A4CD9" w:rsidRPr="00070C25" w:rsidRDefault="006A4CD9" w:rsidP="006A4CD9">
            <w:pPr>
              <w:tabs>
                <w:tab w:val="left" w:pos="8020"/>
              </w:tabs>
              <w:ind w:right="-20"/>
              <w:rPr>
                <w:rFonts w:cstheme="minorHAnsi"/>
              </w:rPr>
            </w:pPr>
            <w:r w:rsidRPr="00070C25">
              <w:rPr>
                <w:rFonts w:cstheme="minorHAnsi"/>
              </w:rPr>
              <w:t>Deadline to submit to federal award.</w:t>
            </w:r>
          </w:p>
        </w:tc>
      </w:tr>
    </w:tbl>
    <w:p w14:paraId="5E3BA0D7" w14:textId="39A7A3CB" w:rsidR="00DD64DE" w:rsidRPr="00070C25" w:rsidRDefault="00DD64DE" w:rsidP="00211216">
      <w:pPr>
        <w:tabs>
          <w:tab w:val="left" w:pos="8020"/>
        </w:tabs>
        <w:ind w:right="-20"/>
        <w:rPr>
          <w:rFonts w:eastAsia="Arial"/>
          <w:b/>
        </w:rPr>
      </w:pPr>
    </w:p>
    <w:p w14:paraId="6BC05A9E" w14:textId="3E6B2D7A" w:rsidR="00A427F7" w:rsidRPr="00070C25" w:rsidRDefault="00A427F7" w:rsidP="00211216">
      <w:pPr>
        <w:tabs>
          <w:tab w:val="left" w:pos="8020"/>
        </w:tabs>
        <w:ind w:right="-20"/>
        <w:rPr>
          <w:rFonts w:eastAsia="Arial"/>
          <w:b/>
        </w:rPr>
      </w:pPr>
    </w:p>
    <w:p w14:paraId="0931FB3E" w14:textId="1474607B" w:rsidR="00DD64DE" w:rsidRPr="00070C25" w:rsidRDefault="00717887" w:rsidP="00211216">
      <w:pPr>
        <w:tabs>
          <w:tab w:val="left" w:pos="8020"/>
        </w:tabs>
        <w:ind w:right="-20"/>
        <w:rPr>
          <w:rFonts w:eastAsia="Arial"/>
        </w:rPr>
      </w:pPr>
      <w:r w:rsidRPr="00070C25">
        <w:rPr>
          <w:rFonts w:eastAsia="Arial"/>
        </w:rPr>
        <w:t>The following SBS Pilot Seed Grant Initiative evaluation criteria identifies the general components of a proposal and the weight applied to each component, based on a total of 100 points.</w:t>
      </w:r>
    </w:p>
    <w:p w14:paraId="02BDC7D3" w14:textId="528816A6" w:rsidR="00717887" w:rsidRPr="00B415FC" w:rsidRDefault="00717887" w:rsidP="00211216">
      <w:pPr>
        <w:tabs>
          <w:tab w:val="left" w:pos="8020"/>
        </w:tabs>
        <w:ind w:right="-20"/>
        <w:rPr>
          <w:rFonts w:eastAsia="Arial"/>
        </w:rPr>
      </w:pPr>
    </w:p>
    <w:p w14:paraId="1B1A551F" w14:textId="6C67F7F3" w:rsidR="00B415FC" w:rsidRPr="00B415FC" w:rsidRDefault="00F00BD8" w:rsidP="002B0BD9">
      <w:pPr>
        <w:pStyle w:val="ListParagraph"/>
        <w:numPr>
          <w:ilvl w:val="0"/>
          <w:numId w:val="31"/>
        </w:numPr>
        <w:tabs>
          <w:tab w:val="left" w:pos="8020"/>
        </w:tabs>
        <w:ind w:right="-20"/>
        <w:rPr>
          <w:rFonts w:eastAsia="Arial"/>
          <w:b/>
        </w:rPr>
      </w:pPr>
      <w:r>
        <w:rPr>
          <w:rFonts w:eastAsia="Arial"/>
        </w:rPr>
        <w:t>S</w:t>
      </w:r>
      <w:r w:rsidR="002B0BD9" w:rsidRPr="00B415FC">
        <w:rPr>
          <w:rFonts w:eastAsia="Arial"/>
        </w:rPr>
        <w:t xml:space="preserve">trength of aims, significance, innovation, approach and impact </w:t>
      </w:r>
    </w:p>
    <w:p w14:paraId="49D9B692" w14:textId="15BF1EE7" w:rsidR="00717887" w:rsidRPr="00B415FC" w:rsidRDefault="002B0BD9" w:rsidP="00B415FC">
      <w:pPr>
        <w:pStyle w:val="ListParagraph"/>
        <w:tabs>
          <w:tab w:val="left" w:pos="8020"/>
        </w:tabs>
        <w:ind w:right="-20"/>
        <w:rPr>
          <w:rFonts w:eastAsia="Arial"/>
          <w:b/>
        </w:rPr>
      </w:pPr>
      <w:r w:rsidRPr="00B415FC">
        <w:rPr>
          <w:rFonts w:eastAsia="Arial"/>
          <w:b/>
        </w:rPr>
        <w:t>(</w:t>
      </w:r>
      <w:r w:rsidR="006561EE">
        <w:rPr>
          <w:rFonts w:eastAsia="Arial"/>
          <w:b/>
        </w:rPr>
        <w:t>40</w:t>
      </w:r>
      <w:r w:rsidR="006561EE" w:rsidRPr="00B415FC">
        <w:rPr>
          <w:rFonts w:eastAsia="Arial"/>
          <w:b/>
        </w:rPr>
        <w:t xml:space="preserve"> </w:t>
      </w:r>
      <w:r w:rsidRPr="00B415FC">
        <w:rPr>
          <w:rFonts w:eastAsia="Arial"/>
          <w:b/>
        </w:rPr>
        <w:t>points)</w:t>
      </w:r>
    </w:p>
    <w:p w14:paraId="036E6946" w14:textId="5E6A24A9" w:rsidR="00382A47" w:rsidRPr="00382A47" w:rsidRDefault="00382A47" w:rsidP="00382A47">
      <w:pPr>
        <w:pStyle w:val="ListParagraph"/>
        <w:numPr>
          <w:ilvl w:val="0"/>
          <w:numId w:val="31"/>
        </w:numPr>
        <w:rPr>
          <w:rFonts w:eastAsia="Arial"/>
          <w:b/>
        </w:rPr>
      </w:pPr>
      <w:r w:rsidRPr="00B415FC">
        <w:rPr>
          <w:rFonts w:eastAsia="Arial"/>
        </w:rPr>
        <w:t xml:space="preserve">The potential to leverage extramural funds from federal sources (USDA, NIH, NSF, etc.) </w:t>
      </w:r>
      <w:r w:rsidRPr="00B415FC">
        <w:rPr>
          <w:rFonts w:eastAsia="Arial"/>
          <w:b/>
        </w:rPr>
        <w:t>(</w:t>
      </w:r>
      <w:r>
        <w:rPr>
          <w:rFonts w:eastAsia="Arial"/>
          <w:b/>
        </w:rPr>
        <w:t>30</w:t>
      </w:r>
      <w:r w:rsidRPr="00B415FC">
        <w:rPr>
          <w:rFonts w:eastAsia="Arial"/>
          <w:b/>
        </w:rPr>
        <w:t xml:space="preserve"> points)</w:t>
      </w:r>
    </w:p>
    <w:p w14:paraId="38C6E52C" w14:textId="1E497732" w:rsidR="00B415FC" w:rsidRPr="00B415FC" w:rsidRDefault="002B0BD9" w:rsidP="002B0BD9">
      <w:pPr>
        <w:pStyle w:val="ListParagraph"/>
        <w:numPr>
          <w:ilvl w:val="0"/>
          <w:numId w:val="31"/>
        </w:numPr>
        <w:tabs>
          <w:tab w:val="left" w:pos="8020"/>
        </w:tabs>
        <w:ind w:right="-20"/>
        <w:rPr>
          <w:rFonts w:eastAsia="Arial"/>
          <w:b/>
        </w:rPr>
      </w:pPr>
      <w:r w:rsidRPr="00B415FC">
        <w:rPr>
          <w:rFonts w:eastAsia="Arial"/>
        </w:rPr>
        <w:t xml:space="preserve">Qualifications and strength of the team. Must include at least one faculty member from COALS/AgriLife Research and one faculty member from AgriLife Extension </w:t>
      </w:r>
    </w:p>
    <w:p w14:paraId="792FBB5A" w14:textId="7CF0B118" w:rsidR="002B0BD9" w:rsidRPr="00B415FC" w:rsidRDefault="002B0BD9" w:rsidP="00B415FC">
      <w:pPr>
        <w:pStyle w:val="ListParagraph"/>
        <w:tabs>
          <w:tab w:val="left" w:pos="8020"/>
        </w:tabs>
        <w:ind w:right="-20"/>
        <w:rPr>
          <w:rFonts w:eastAsia="Arial"/>
          <w:b/>
        </w:rPr>
      </w:pPr>
      <w:r w:rsidRPr="00B415FC">
        <w:rPr>
          <w:rFonts w:eastAsia="Arial"/>
          <w:b/>
        </w:rPr>
        <w:t>(10 points)</w:t>
      </w:r>
    </w:p>
    <w:p w14:paraId="18869ADA" w14:textId="34183327" w:rsidR="00B415FC" w:rsidRPr="00B415FC" w:rsidRDefault="00B415FC" w:rsidP="002B0BD9">
      <w:pPr>
        <w:pStyle w:val="ListParagraph"/>
        <w:numPr>
          <w:ilvl w:val="0"/>
          <w:numId w:val="31"/>
        </w:numPr>
        <w:rPr>
          <w:rFonts w:eastAsia="Arial"/>
          <w:b/>
        </w:rPr>
      </w:pPr>
      <w:r w:rsidRPr="00B415FC">
        <w:rPr>
          <w:rFonts w:eastAsia="Arial"/>
        </w:rPr>
        <w:t>Reasonableness of timeline</w:t>
      </w:r>
      <w:r w:rsidR="002B0BD9" w:rsidRPr="00B415FC">
        <w:rPr>
          <w:rFonts w:eastAsia="Arial"/>
        </w:rPr>
        <w:t xml:space="preserve"> </w:t>
      </w:r>
    </w:p>
    <w:p w14:paraId="1CCBBF63" w14:textId="2F0CC8F8" w:rsidR="002B0BD9" w:rsidRPr="00B415FC" w:rsidRDefault="002B0BD9" w:rsidP="00B415FC">
      <w:pPr>
        <w:pStyle w:val="ListParagraph"/>
        <w:rPr>
          <w:rFonts w:eastAsia="Arial"/>
          <w:b/>
        </w:rPr>
      </w:pPr>
      <w:r w:rsidRPr="00B415FC">
        <w:rPr>
          <w:rFonts w:eastAsia="Arial"/>
          <w:b/>
        </w:rPr>
        <w:t>(10 points)</w:t>
      </w:r>
    </w:p>
    <w:p w14:paraId="33BCC08D" w14:textId="3B17E96A" w:rsidR="00B415FC" w:rsidRPr="00B415FC" w:rsidRDefault="002B0BD9" w:rsidP="002B0BD9">
      <w:pPr>
        <w:pStyle w:val="ListParagraph"/>
        <w:numPr>
          <w:ilvl w:val="0"/>
          <w:numId w:val="31"/>
        </w:numPr>
        <w:tabs>
          <w:tab w:val="left" w:pos="8020"/>
        </w:tabs>
        <w:ind w:right="-20"/>
        <w:rPr>
          <w:rFonts w:eastAsia="Arial"/>
        </w:rPr>
      </w:pPr>
      <w:r w:rsidRPr="00B415FC">
        <w:rPr>
          <w:rFonts w:eastAsia="Arial"/>
        </w:rPr>
        <w:t xml:space="preserve">Adequacy </w:t>
      </w:r>
      <w:r w:rsidR="00F00BD8">
        <w:rPr>
          <w:rFonts w:eastAsia="Arial"/>
        </w:rPr>
        <w:t xml:space="preserve">and appropriateness </w:t>
      </w:r>
      <w:r w:rsidRPr="00B415FC">
        <w:rPr>
          <w:rFonts w:eastAsia="Arial"/>
        </w:rPr>
        <w:t>of budget and budget justi</w:t>
      </w:r>
      <w:r w:rsidR="00B415FC" w:rsidRPr="00B415FC">
        <w:rPr>
          <w:rFonts w:eastAsia="Arial"/>
        </w:rPr>
        <w:t>fication</w:t>
      </w:r>
    </w:p>
    <w:p w14:paraId="3BE5AE86" w14:textId="755E0A44" w:rsidR="002B0BD9" w:rsidRPr="00B415FC" w:rsidRDefault="002B0BD9" w:rsidP="00B415FC">
      <w:pPr>
        <w:pStyle w:val="ListParagraph"/>
        <w:tabs>
          <w:tab w:val="left" w:pos="8020"/>
        </w:tabs>
        <w:ind w:right="-20"/>
        <w:rPr>
          <w:rFonts w:eastAsia="Arial"/>
        </w:rPr>
      </w:pPr>
      <w:r w:rsidRPr="00B415FC">
        <w:rPr>
          <w:rFonts w:eastAsia="Arial"/>
          <w:b/>
        </w:rPr>
        <w:t>(10 points)</w:t>
      </w:r>
    </w:p>
    <w:p w14:paraId="223648DB" w14:textId="528598B6" w:rsidR="00211216" w:rsidRPr="00B415FC" w:rsidRDefault="00211216" w:rsidP="005D6B32"/>
    <w:p w14:paraId="0838F4CF" w14:textId="77777777" w:rsidR="00211216" w:rsidRPr="00B415FC" w:rsidRDefault="00211216" w:rsidP="005D6B32"/>
    <w:p w14:paraId="58654E52" w14:textId="18EDCEA0" w:rsidR="00AD2908" w:rsidRPr="00B415FC" w:rsidRDefault="007B766E" w:rsidP="00070C25">
      <w:pPr>
        <w:spacing w:after="200" w:line="276" w:lineRule="auto"/>
        <w:rPr>
          <w:b/>
          <w:color w:val="500000"/>
        </w:rPr>
      </w:pPr>
      <w:r w:rsidRPr="00B415FC">
        <w:rPr>
          <w:b/>
          <w:noProof/>
          <w:color w:val="50000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0D57C" wp14:editId="4A19DBAE">
                <wp:simplePos x="0" y="0"/>
                <wp:positionH relativeFrom="column">
                  <wp:posOffset>-33655</wp:posOffset>
                </wp:positionH>
                <wp:positionV relativeFrom="paragraph">
                  <wp:posOffset>189704</wp:posOffset>
                </wp:positionV>
                <wp:extent cx="62433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AD68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4.95pt" to="488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" strokecolor="#500000" strokeweight="1.5pt"/>
            </w:pict>
          </mc:Fallback>
        </mc:AlternateContent>
      </w:r>
      <w:r w:rsidRPr="00B415FC">
        <w:rPr>
          <w:b/>
          <w:color w:val="500000"/>
        </w:rPr>
        <w:t>Questions</w:t>
      </w:r>
    </w:p>
    <w:p w14:paraId="10B28FDC" w14:textId="27A96347" w:rsidR="007B766E" w:rsidRPr="00B415FC" w:rsidRDefault="007B766E" w:rsidP="005D6B32">
      <w:pPr>
        <w:sectPr w:rsidR="007B766E" w:rsidRPr="00B415FC" w:rsidSect="00FB04B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2216D" w14:textId="3C4F8779" w:rsidR="007B766E" w:rsidRPr="00B415FC" w:rsidRDefault="007B766E" w:rsidP="005D6B32">
      <w:pPr>
        <w:rPr>
          <w:b/>
        </w:rPr>
        <w:sectPr w:rsidR="007B766E" w:rsidRPr="00B415FC" w:rsidSect="007B7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FCFDB" w14:textId="77777777" w:rsidR="00B415FC" w:rsidRPr="00B415FC" w:rsidRDefault="00B415FC" w:rsidP="00B415FC">
      <w:pPr>
        <w:rPr>
          <w:b/>
        </w:rPr>
      </w:pPr>
      <w:r w:rsidRPr="00B415FC">
        <w:rPr>
          <w:b/>
        </w:rPr>
        <w:t>Misty Miles</w:t>
      </w:r>
      <w:r w:rsidRPr="00B415FC">
        <w:rPr>
          <w:b/>
        </w:rPr>
        <w:tab/>
      </w:r>
    </w:p>
    <w:p w14:paraId="0ED5C79F" w14:textId="77777777" w:rsidR="00B415FC" w:rsidRPr="00B415FC" w:rsidRDefault="00B415FC" w:rsidP="00B415FC">
      <w:r w:rsidRPr="00B415FC">
        <w:t xml:space="preserve">Project Manager </w:t>
      </w:r>
    </w:p>
    <w:p w14:paraId="3A57E80B" w14:textId="77777777" w:rsidR="00B415FC" w:rsidRPr="00B415FC" w:rsidRDefault="00B415FC" w:rsidP="00B415FC">
      <w:r w:rsidRPr="00B415FC">
        <w:t>Corporate Engagement and Research Support (CERS)</w:t>
      </w:r>
    </w:p>
    <w:p w14:paraId="596DBA32" w14:textId="77777777" w:rsidR="00B415FC" w:rsidRPr="00B415FC" w:rsidRDefault="00B415FC" w:rsidP="00B415FC">
      <w:r w:rsidRPr="00B415FC">
        <w:t>Texas A&amp;M AgriLife Research</w:t>
      </w:r>
      <w:r w:rsidRPr="00B415FC">
        <w:tab/>
      </w:r>
    </w:p>
    <w:p w14:paraId="618D05F3" w14:textId="77777777" w:rsidR="00B415FC" w:rsidRPr="00B415FC" w:rsidRDefault="00F623AF" w:rsidP="00B415FC">
      <w:hyperlink r:id="rId10" w:history="1">
        <w:r w:rsidR="00B415FC" w:rsidRPr="00B415FC">
          <w:rPr>
            <w:rStyle w:val="Hyperlink"/>
          </w:rPr>
          <w:t>Misty.miles@ag.tamu.edu</w:t>
        </w:r>
      </w:hyperlink>
      <w:r w:rsidR="00B415FC" w:rsidRPr="00B415FC">
        <w:t xml:space="preserve"> </w:t>
      </w:r>
    </w:p>
    <w:p w14:paraId="230C4322" w14:textId="21E253FB" w:rsidR="00024684" w:rsidRPr="00B415FC" w:rsidRDefault="00024684" w:rsidP="005D6B32"/>
    <w:sectPr w:rsidR="00024684" w:rsidRPr="00B415FC" w:rsidSect="007B76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F212" w14:textId="77777777" w:rsidR="00731E17" w:rsidRDefault="00731E17" w:rsidP="003469E2">
      <w:r>
        <w:separator/>
      </w:r>
    </w:p>
  </w:endnote>
  <w:endnote w:type="continuationSeparator" w:id="0">
    <w:p w14:paraId="44057516" w14:textId="77777777" w:rsidR="00731E17" w:rsidRDefault="00731E17" w:rsidP="003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079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68EA3" w14:textId="2B0F1DE5" w:rsidR="00404F89" w:rsidRDefault="00404F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6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B5643" w14:textId="77777777" w:rsidR="00404F89" w:rsidRDefault="0040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5273" w14:textId="77777777" w:rsidR="00731E17" w:rsidRDefault="00731E17" w:rsidP="003469E2">
      <w:r>
        <w:separator/>
      </w:r>
    </w:p>
  </w:footnote>
  <w:footnote w:type="continuationSeparator" w:id="0">
    <w:p w14:paraId="10D0A429" w14:textId="77777777" w:rsidR="00731E17" w:rsidRDefault="00731E17" w:rsidP="0034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8861" w14:textId="4A109802" w:rsidR="00EB6559" w:rsidRPr="00A13F52" w:rsidRDefault="007D5D55" w:rsidP="0067448F">
    <w:pPr>
      <w:pStyle w:val="Header"/>
      <w:jc w:val="center"/>
      <w:rPr>
        <w:sz w:val="72"/>
        <w:szCs w:val="72"/>
      </w:rPr>
    </w:pPr>
    <w:r w:rsidRPr="00A13F52">
      <w:rPr>
        <w:noProof/>
      </w:rPr>
      <w:drawing>
        <wp:anchor distT="0" distB="0" distL="114300" distR="114300" simplePos="0" relativeHeight="251657216" behindDoc="1" locked="0" layoutInCell="1" allowOverlap="1" wp14:anchorId="2032F999" wp14:editId="21EE3893">
          <wp:simplePos x="0" y="0"/>
          <wp:positionH relativeFrom="column">
            <wp:posOffset>4602480</wp:posOffset>
          </wp:positionH>
          <wp:positionV relativeFrom="paragraph">
            <wp:posOffset>-266330</wp:posOffset>
          </wp:positionV>
          <wp:extent cx="2020570" cy="830580"/>
          <wp:effectExtent l="0" t="0" r="0" b="0"/>
          <wp:wrapTight wrapText="bothSides">
            <wp:wrapPolygon edited="0">
              <wp:start x="14866" y="495"/>
              <wp:lineTo x="4073" y="1486"/>
              <wp:lineTo x="1222" y="2972"/>
              <wp:lineTo x="611" y="11890"/>
              <wp:lineTo x="0" y="16349"/>
              <wp:lineTo x="7535" y="16349"/>
              <wp:lineTo x="19143" y="15358"/>
              <wp:lineTo x="20568" y="14862"/>
              <wp:lineTo x="20365" y="9413"/>
              <wp:lineTo x="16903" y="495"/>
              <wp:lineTo x="14866" y="495"/>
            </wp:wrapPolygon>
          </wp:wrapTight>
          <wp:docPr id="3" name="Picture 2" descr="TAMAgVCm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AMAgVCmg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B5"/>
    <w:multiLevelType w:val="hybridMultilevel"/>
    <w:tmpl w:val="824A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AC0"/>
    <w:multiLevelType w:val="hybridMultilevel"/>
    <w:tmpl w:val="8E90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F89"/>
    <w:multiLevelType w:val="hybridMultilevel"/>
    <w:tmpl w:val="90DA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DC9"/>
    <w:multiLevelType w:val="hybridMultilevel"/>
    <w:tmpl w:val="F5A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181E"/>
    <w:multiLevelType w:val="hybridMultilevel"/>
    <w:tmpl w:val="B6D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026B"/>
    <w:multiLevelType w:val="hybridMultilevel"/>
    <w:tmpl w:val="E05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0C86"/>
    <w:multiLevelType w:val="hybridMultilevel"/>
    <w:tmpl w:val="025CC806"/>
    <w:lvl w:ilvl="0" w:tplc="F6FA56EA">
      <w:start w:val="1"/>
      <w:numFmt w:val="upperRoman"/>
      <w:lvlText w:val="%1."/>
      <w:lvlJc w:val="left"/>
      <w:pPr>
        <w:ind w:left="1080" w:hanging="720"/>
      </w:pPr>
    </w:lvl>
    <w:lvl w:ilvl="1" w:tplc="D20A5FBC">
      <w:start w:val="1"/>
      <w:numFmt w:val="lowerLetter"/>
      <w:lvlText w:val="%2."/>
      <w:lvlJc w:val="left"/>
      <w:pPr>
        <w:ind w:left="1440" w:hanging="360"/>
      </w:pPr>
    </w:lvl>
    <w:lvl w:ilvl="2" w:tplc="11B21FF2">
      <w:start w:val="1"/>
      <w:numFmt w:val="lowerRoman"/>
      <w:lvlText w:val="%3."/>
      <w:lvlJc w:val="right"/>
      <w:pPr>
        <w:ind w:left="2160" w:hanging="180"/>
      </w:pPr>
    </w:lvl>
    <w:lvl w:ilvl="3" w:tplc="EB74632A">
      <w:start w:val="1"/>
      <w:numFmt w:val="decimal"/>
      <w:lvlText w:val="%4."/>
      <w:lvlJc w:val="left"/>
      <w:pPr>
        <w:ind w:left="2880" w:hanging="360"/>
      </w:pPr>
    </w:lvl>
    <w:lvl w:ilvl="4" w:tplc="E15E7A8C">
      <w:start w:val="1"/>
      <w:numFmt w:val="lowerLetter"/>
      <w:lvlText w:val="%5."/>
      <w:lvlJc w:val="left"/>
      <w:pPr>
        <w:ind w:left="3600" w:hanging="360"/>
      </w:pPr>
    </w:lvl>
    <w:lvl w:ilvl="5" w:tplc="CCB00DC6">
      <w:start w:val="1"/>
      <w:numFmt w:val="lowerRoman"/>
      <w:lvlText w:val="%6."/>
      <w:lvlJc w:val="right"/>
      <w:pPr>
        <w:ind w:left="4320" w:hanging="180"/>
      </w:pPr>
    </w:lvl>
    <w:lvl w:ilvl="6" w:tplc="DACEC6C0">
      <w:start w:val="1"/>
      <w:numFmt w:val="decimal"/>
      <w:lvlText w:val="%7."/>
      <w:lvlJc w:val="left"/>
      <w:pPr>
        <w:ind w:left="5040" w:hanging="360"/>
      </w:pPr>
    </w:lvl>
    <w:lvl w:ilvl="7" w:tplc="6B540EB8">
      <w:start w:val="1"/>
      <w:numFmt w:val="lowerLetter"/>
      <w:lvlText w:val="%8."/>
      <w:lvlJc w:val="left"/>
      <w:pPr>
        <w:ind w:left="5760" w:hanging="360"/>
      </w:pPr>
    </w:lvl>
    <w:lvl w:ilvl="8" w:tplc="027A46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503F"/>
    <w:multiLevelType w:val="hybridMultilevel"/>
    <w:tmpl w:val="838C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14C3D"/>
    <w:multiLevelType w:val="hybridMultilevel"/>
    <w:tmpl w:val="F5A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674"/>
    <w:multiLevelType w:val="hybridMultilevel"/>
    <w:tmpl w:val="E102922C"/>
    <w:lvl w:ilvl="0" w:tplc="76A2A78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54B61"/>
    <w:multiLevelType w:val="hybridMultilevel"/>
    <w:tmpl w:val="31D2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830DD"/>
    <w:multiLevelType w:val="hybridMultilevel"/>
    <w:tmpl w:val="AEB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19FD"/>
    <w:multiLevelType w:val="hybridMultilevel"/>
    <w:tmpl w:val="59DCC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52B7B"/>
    <w:multiLevelType w:val="hybridMultilevel"/>
    <w:tmpl w:val="80C2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45D7"/>
    <w:multiLevelType w:val="hybridMultilevel"/>
    <w:tmpl w:val="00C2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3FEA"/>
    <w:multiLevelType w:val="hybridMultilevel"/>
    <w:tmpl w:val="7C4CD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0B7205"/>
    <w:multiLevelType w:val="hybridMultilevel"/>
    <w:tmpl w:val="01E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848"/>
    <w:multiLevelType w:val="hybridMultilevel"/>
    <w:tmpl w:val="9692E3BC"/>
    <w:lvl w:ilvl="0" w:tplc="76A2A78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D0E2E"/>
    <w:multiLevelType w:val="hybridMultilevel"/>
    <w:tmpl w:val="61A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5277"/>
    <w:multiLevelType w:val="hybridMultilevel"/>
    <w:tmpl w:val="5812187C"/>
    <w:lvl w:ilvl="0" w:tplc="F302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C5EF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9269D"/>
    <w:multiLevelType w:val="hybridMultilevel"/>
    <w:tmpl w:val="025CC806"/>
    <w:lvl w:ilvl="0" w:tplc="13785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0D4E"/>
    <w:multiLevelType w:val="hybridMultilevel"/>
    <w:tmpl w:val="48CE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039D6"/>
    <w:multiLevelType w:val="hybridMultilevel"/>
    <w:tmpl w:val="5B90FFF6"/>
    <w:lvl w:ilvl="0" w:tplc="5E8ED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B3871"/>
    <w:multiLevelType w:val="hybridMultilevel"/>
    <w:tmpl w:val="2A80E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B2488"/>
    <w:multiLevelType w:val="hybridMultilevel"/>
    <w:tmpl w:val="44248C64"/>
    <w:lvl w:ilvl="0" w:tplc="7660B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64DFE"/>
    <w:multiLevelType w:val="hybridMultilevel"/>
    <w:tmpl w:val="7B90B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2150ED"/>
    <w:multiLevelType w:val="hybridMultilevel"/>
    <w:tmpl w:val="A0627768"/>
    <w:lvl w:ilvl="0" w:tplc="2FCCFD80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95692"/>
    <w:multiLevelType w:val="hybridMultilevel"/>
    <w:tmpl w:val="70B439F0"/>
    <w:lvl w:ilvl="0" w:tplc="07DE495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6F6693"/>
    <w:multiLevelType w:val="hybridMultilevel"/>
    <w:tmpl w:val="D772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D18C6"/>
    <w:multiLevelType w:val="hybridMultilevel"/>
    <w:tmpl w:val="60E820C4"/>
    <w:lvl w:ilvl="0" w:tplc="7AA6A6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CB488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93ACA"/>
    <w:multiLevelType w:val="hybridMultilevel"/>
    <w:tmpl w:val="23B077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7"/>
  </w:num>
  <w:num w:numId="5">
    <w:abstractNumId w:val="16"/>
  </w:num>
  <w:num w:numId="6">
    <w:abstractNumId w:val="20"/>
  </w:num>
  <w:num w:numId="7">
    <w:abstractNumId w:val="24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21"/>
  </w:num>
  <w:num w:numId="13">
    <w:abstractNumId w:val="11"/>
  </w:num>
  <w:num w:numId="14">
    <w:abstractNumId w:val="19"/>
  </w:num>
  <w:num w:numId="15">
    <w:abstractNumId w:val="1"/>
  </w:num>
  <w:num w:numId="16">
    <w:abstractNumId w:val="6"/>
  </w:num>
  <w:num w:numId="17">
    <w:abstractNumId w:val="28"/>
  </w:num>
  <w:num w:numId="18">
    <w:abstractNumId w:val="17"/>
  </w:num>
  <w:num w:numId="19">
    <w:abstractNumId w:val="9"/>
  </w:num>
  <w:num w:numId="20">
    <w:abstractNumId w:val="25"/>
  </w:num>
  <w:num w:numId="21">
    <w:abstractNumId w:val="26"/>
  </w:num>
  <w:num w:numId="22">
    <w:abstractNumId w:val="9"/>
  </w:num>
  <w:num w:numId="23">
    <w:abstractNumId w:val="29"/>
  </w:num>
  <w:num w:numId="24">
    <w:abstractNumId w:val="0"/>
  </w:num>
  <w:num w:numId="25">
    <w:abstractNumId w:val="7"/>
  </w:num>
  <w:num w:numId="26">
    <w:abstractNumId w:val="18"/>
  </w:num>
  <w:num w:numId="27">
    <w:abstractNumId w:val="23"/>
  </w:num>
  <w:num w:numId="28">
    <w:abstractNumId w:val="5"/>
  </w:num>
  <w:num w:numId="29">
    <w:abstractNumId w:val="30"/>
  </w:num>
  <w:num w:numId="30">
    <w:abstractNumId w:val="4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DQ0MzazNDU1t7BU0lEKTi0uzszPAykwNKkFACmrskQtAAAA"/>
  </w:docVars>
  <w:rsids>
    <w:rsidRoot w:val="007F2439"/>
    <w:rsid w:val="00005F7E"/>
    <w:rsid w:val="00014BE7"/>
    <w:rsid w:val="00024684"/>
    <w:rsid w:val="00041845"/>
    <w:rsid w:val="00046FD5"/>
    <w:rsid w:val="00070C25"/>
    <w:rsid w:val="00082710"/>
    <w:rsid w:val="000A4D63"/>
    <w:rsid w:val="000C42F8"/>
    <w:rsid w:val="000D21B6"/>
    <w:rsid w:val="000D2963"/>
    <w:rsid w:val="000E5679"/>
    <w:rsid w:val="000E609A"/>
    <w:rsid w:val="000E7442"/>
    <w:rsid w:val="000F0744"/>
    <w:rsid w:val="000F0BB8"/>
    <w:rsid w:val="00107284"/>
    <w:rsid w:val="00117D61"/>
    <w:rsid w:val="00120EDF"/>
    <w:rsid w:val="00124745"/>
    <w:rsid w:val="00127B26"/>
    <w:rsid w:val="001507CD"/>
    <w:rsid w:val="0015715D"/>
    <w:rsid w:val="00175BDF"/>
    <w:rsid w:val="00176FA4"/>
    <w:rsid w:val="00181B98"/>
    <w:rsid w:val="00184DA7"/>
    <w:rsid w:val="0018555C"/>
    <w:rsid w:val="001A752A"/>
    <w:rsid w:val="001B25BC"/>
    <w:rsid w:val="001D293E"/>
    <w:rsid w:val="001D6311"/>
    <w:rsid w:val="001E02C0"/>
    <w:rsid w:val="001E0E39"/>
    <w:rsid w:val="001F3B31"/>
    <w:rsid w:val="00211216"/>
    <w:rsid w:val="00211FA2"/>
    <w:rsid w:val="00234199"/>
    <w:rsid w:val="00237191"/>
    <w:rsid w:val="0024087D"/>
    <w:rsid w:val="002418C5"/>
    <w:rsid w:val="00243B0F"/>
    <w:rsid w:val="00250562"/>
    <w:rsid w:val="00255927"/>
    <w:rsid w:val="00255B96"/>
    <w:rsid w:val="00257020"/>
    <w:rsid w:val="00276147"/>
    <w:rsid w:val="00281F51"/>
    <w:rsid w:val="00282DCA"/>
    <w:rsid w:val="002B0BD9"/>
    <w:rsid w:val="002B6DDB"/>
    <w:rsid w:val="002C4D04"/>
    <w:rsid w:val="002C78FB"/>
    <w:rsid w:val="002D0614"/>
    <w:rsid w:val="002D2A40"/>
    <w:rsid w:val="002D51FB"/>
    <w:rsid w:val="002D603E"/>
    <w:rsid w:val="002E2016"/>
    <w:rsid w:val="002E477A"/>
    <w:rsid w:val="002E4E60"/>
    <w:rsid w:val="002F7DA6"/>
    <w:rsid w:val="00316105"/>
    <w:rsid w:val="0032183C"/>
    <w:rsid w:val="00334B34"/>
    <w:rsid w:val="003469E2"/>
    <w:rsid w:val="00356E3C"/>
    <w:rsid w:val="00382A47"/>
    <w:rsid w:val="0038468D"/>
    <w:rsid w:val="00393478"/>
    <w:rsid w:val="003B009C"/>
    <w:rsid w:val="003B4996"/>
    <w:rsid w:val="003B6E23"/>
    <w:rsid w:val="003C0268"/>
    <w:rsid w:val="003C0D24"/>
    <w:rsid w:val="003D2C48"/>
    <w:rsid w:val="003D6596"/>
    <w:rsid w:val="003E511C"/>
    <w:rsid w:val="003F1DCE"/>
    <w:rsid w:val="00400E90"/>
    <w:rsid w:val="00404F89"/>
    <w:rsid w:val="00405616"/>
    <w:rsid w:val="004377FD"/>
    <w:rsid w:val="004615EE"/>
    <w:rsid w:val="00466C7D"/>
    <w:rsid w:val="00480B30"/>
    <w:rsid w:val="004822DB"/>
    <w:rsid w:val="00485FE1"/>
    <w:rsid w:val="00496097"/>
    <w:rsid w:val="004B3757"/>
    <w:rsid w:val="004B6072"/>
    <w:rsid w:val="004B6E58"/>
    <w:rsid w:val="004B7346"/>
    <w:rsid w:val="004C0E7C"/>
    <w:rsid w:val="004E20EF"/>
    <w:rsid w:val="004E31B4"/>
    <w:rsid w:val="004E7872"/>
    <w:rsid w:val="004F2A3C"/>
    <w:rsid w:val="00515BCC"/>
    <w:rsid w:val="0051621E"/>
    <w:rsid w:val="005274E3"/>
    <w:rsid w:val="0053123E"/>
    <w:rsid w:val="00531DF9"/>
    <w:rsid w:val="00543A40"/>
    <w:rsid w:val="00551E8A"/>
    <w:rsid w:val="0056304E"/>
    <w:rsid w:val="0057647F"/>
    <w:rsid w:val="00582874"/>
    <w:rsid w:val="00586090"/>
    <w:rsid w:val="005866DF"/>
    <w:rsid w:val="005931AC"/>
    <w:rsid w:val="005A04FE"/>
    <w:rsid w:val="005A2017"/>
    <w:rsid w:val="005B1937"/>
    <w:rsid w:val="005B4D22"/>
    <w:rsid w:val="005C020D"/>
    <w:rsid w:val="005C6BA3"/>
    <w:rsid w:val="005D25D0"/>
    <w:rsid w:val="005D6B32"/>
    <w:rsid w:val="005E0D2B"/>
    <w:rsid w:val="005E6F3F"/>
    <w:rsid w:val="005F0DF9"/>
    <w:rsid w:val="005F0E9F"/>
    <w:rsid w:val="006050BD"/>
    <w:rsid w:val="006054C9"/>
    <w:rsid w:val="00610473"/>
    <w:rsid w:val="006240A1"/>
    <w:rsid w:val="006269A2"/>
    <w:rsid w:val="00640451"/>
    <w:rsid w:val="00643DBA"/>
    <w:rsid w:val="006561EE"/>
    <w:rsid w:val="00667E51"/>
    <w:rsid w:val="0067448F"/>
    <w:rsid w:val="0068131D"/>
    <w:rsid w:val="00694786"/>
    <w:rsid w:val="00696BEC"/>
    <w:rsid w:val="00697ADE"/>
    <w:rsid w:val="006A2626"/>
    <w:rsid w:val="006A4CD9"/>
    <w:rsid w:val="006B1B19"/>
    <w:rsid w:val="006C4200"/>
    <w:rsid w:val="006C4B76"/>
    <w:rsid w:val="006D1478"/>
    <w:rsid w:val="006E2E39"/>
    <w:rsid w:val="006E5EEE"/>
    <w:rsid w:val="006F171F"/>
    <w:rsid w:val="006F232F"/>
    <w:rsid w:val="00713C5C"/>
    <w:rsid w:val="00717887"/>
    <w:rsid w:val="00722477"/>
    <w:rsid w:val="00724ACB"/>
    <w:rsid w:val="00727D4E"/>
    <w:rsid w:val="007306CD"/>
    <w:rsid w:val="00731E17"/>
    <w:rsid w:val="00733358"/>
    <w:rsid w:val="0074143F"/>
    <w:rsid w:val="00743421"/>
    <w:rsid w:val="0076164C"/>
    <w:rsid w:val="00776055"/>
    <w:rsid w:val="007812C0"/>
    <w:rsid w:val="007854FF"/>
    <w:rsid w:val="00791558"/>
    <w:rsid w:val="0079385D"/>
    <w:rsid w:val="007A53DC"/>
    <w:rsid w:val="007A7551"/>
    <w:rsid w:val="007B28CB"/>
    <w:rsid w:val="007B3625"/>
    <w:rsid w:val="007B65F1"/>
    <w:rsid w:val="007B766E"/>
    <w:rsid w:val="007B776D"/>
    <w:rsid w:val="007B7A23"/>
    <w:rsid w:val="007C0AB9"/>
    <w:rsid w:val="007D416F"/>
    <w:rsid w:val="007D5D55"/>
    <w:rsid w:val="007D69D5"/>
    <w:rsid w:val="007E0502"/>
    <w:rsid w:val="007E6A9F"/>
    <w:rsid w:val="007F16EC"/>
    <w:rsid w:val="007F2439"/>
    <w:rsid w:val="007F37E8"/>
    <w:rsid w:val="007F6B0F"/>
    <w:rsid w:val="00804673"/>
    <w:rsid w:val="008058C6"/>
    <w:rsid w:val="00813775"/>
    <w:rsid w:val="00823428"/>
    <w:rsid w:val="00826F80"/>
    <w:rsid w:val="00835535"/>
    <w:rsid w:val="008371C7"/>
    <w:rsid w:val="00855C75"/>
    <w:rsid w:val="0085783C"/>
    <w:rsid w:val="0087682E"/>
    <w:rsid w:val="008808F5"/>
    <w:rsid w:val="008B1029"/>
    <w:rsid w:val="008B50AC"/>
    <w:rsid w:val="008C5FF8"/>
    <w:rsid w:val="008C6041"/>
    <w:rsid w:val="008C6C59"/>
    <w:rsid w:val="008D6BD8"/>
    <w:rsid w:val="008E2C69"/>
    <w:rsid w:val="008E2EB7"/>
    <w:rsid w:val="008F5C10"/>
    <w:rsid w:val="009125C2"/>
    <w:rsid w:val="00921173"/>
    <w:rsid w:val="00925299"/>
    <w:rsid w:val="00941945"/>
    <w:rsid w:val="0098042C"/>
    <w:rsid w:val="009828FC"/>
    <w:rsid w:val="009918E9"/>
    <w:rsid w:val="009A07F8"/>
    <w:rsid w:val="009A123F"/>
    <w:rsid w:val="009B0E09"/>
    <w:rsid w:val="009C0594"/>
    <w:rsid w:val="009D123E"/>
    <w:rsid w:val="009D3609"/>
    <w:rsid w:val="009E2AB2"/>
    <w:rsid w:val="009E7713"/>
    <w:rsid w:val="009F0ED0"/>
    <w:rsid w:val="009F3DB9"/>
    <w:rsid w:val="00A04CDA"/>
    <w:rsid w:val="00A110B8"/>
    <w:rsid w:val="00A12415"/>
    <w:rsid w:val="00A1323C"/>
    <w:rsid w:val="00A13F52"/>
    <w:rsid w:val="00A1766A"/>
    <w:rsid w:val="00A35984"/>
    <w:rsid w:val="00A375C7"/>
    <w:rsid w:val="00A40A46"/>
    <w:rsid w:val="00A427F7"/>
    <w:rsid w:val="00A50A94"/>
    <w:rsid w:val="00A53440"/>
    <w:rsid w:val="00A57C3C"/>
    <w:rsid w:val="00A60638"/>
    <w:rsid w:val="00A64438"/>
    <w:rsid w:val="00A92A71"/>
    <w:rsid w:val="00AB1069"/>
    <w:rsid w:val="00AB5C48"/>
    <w:rsid w:val="00AB684E"/>
    <w:rsid w:val="00AD2908"/>
    <w:rsid w:val="00AD5151"/>
    <w:rsid w:val="00AD77C2"/>
    <w:rsid w:val="00AE6B38"/>
    <w:rsid w:val="00AF6BEB"/>
    <w:rsid w:val="00B347A8"/>
    <w:rsid w:val="00B415FC"/>
    <w:rsid w:val="00B421B2"/>
    <w:rsid w:val="00B4298E"/>
    <w:rsid w:val="00B45BCE"/>
    <w:rsid w:val="00B47588"/>
    <w:rsid w:val="00B77F1A"/>
    <w:rsid w:val="00B82885"/>
    <w:rsid w:val="00BC4ECC"/>
    <w:rsid w:val="00BD037B"/>
    <w:rsid w:val="00BD26B9"/>
    <w:rsid w:val="00BD64C1"/>
    <w:rsid w:val="00BE3B23"/>
    <w:rsid w:val="00BF0AE5"/>
    <w:rsid w:val="00C03E13"/>
    <w:rsid w:val="00C17F15"/>
    <w:rsid w:val="00C27138"/>
    <w:rsid w:val="00C321D9"/>
    <w:rsid w:val="00C34A4B"/>
    <w:rsid w:val="00C35D27"/>
    <w:rsid w:val="00C57F48"/>
    <w:rsid w:val="00C640BD"/>
    <w:rsid w:val="00C8292E"/>
    <w:rsid w:val="00C8775D"/>
    <w:rsid w:val="00C93C3A"/>
    <w:rsid w:val="00C97F77"/>
    <w:rsid w:val="00CA0AA8"/>
    <w:rsid w:val="00CA1560"/>
    <w:rsid w:val="00CA260A"/>
    <w:rsid w:val="00CA4B08"/>
    <w:rsid w:val="00CB391F"/>
    <w:rsid w:val="00CC31FD"/>
    <w:rsid w:val="00CC3572"/>
    <w:rsid w:val="00CD3BFD"/>
    <w:rsid w:val="00CD40EA"/>
    <w:rsid w:val="00CD4B9F"/>
    <w:rsid w:val="00CE0346"/>
    <w:rsid w:val="00CE71C5"/>
    <w:rsid w:val="00CF2F29"/>
    <w:rsid w:val="00D20A39"/>
    <w:rsid w:val="00D21D72"/>
    <w:rsid w:val="00D22C69"/>
    <w:rsid w:val="00D255F9"/>
    <w:rsid w:val="00D41604"/>
    <w:rsid w:val="00D438EC"/>
    <w:rsid w:val="00D4633A"/>
    <w:rsid w:val="00D70985"/>
    <w:rsid w:val="00D73433"/>
    <w:rsid w:val="00D76EE1"/>
    <w:rsid w:val="00D801CD"/>
    <w:rsid w:val="00D81437"/>
    <w:rsid w:val="00D9290A"/>
    <w:rsid w:val="00D95AAC"/>
    <w:rsid w:val="00D9680E"/>
    <w:rsid w:val="00D96D55"/>
    <w:rsid w:val="00DA3493"/>
    <w:rsid w:val="00DA7741"/>
    <w:rsid w:val="00DB412F"/>
    <w:rsid w:val="00DC0E16"/>
    <w:rsid w:val="00DD64DE"/>
    <w:rsid w:val="00DE0DC6"/>
    <w:rsid w:val="00DE1A17"/>
    <w:rsid w:val="00DF6FF4"/>
    <w:rsid w:val="00E07119"/>
    <w:rsid w:val="00E07874"/>
    <w:rsid w:val="00E12F45"/>
    <w:rsid w:val="00E14750"/>
    <w:rsid w:val="00E21092"/>
    <w:rsid w:val="00E268E8"/>
    <w:rsid w:val="00E26C55"/>
    <w:rsid w:val="00E35FF3"/>
    <w:rsid w:val="00E408FF"/>
    <w:rsid w:val="00E42C93"/>
    <w:rsid w:val="00E505ED"/>
    <w:rsid w:val="00E57487"/>
    <w:rsid w:val="00E67C51"/>
    <w:rsid w:val="00E737EE"/>
    <w:rsid w:val="00E87734"/>
    <w:rsid w:val="00E92513"/>
    <w:rsid w:val="00EB005C"/>
    <w:rsid w:val="00EB1977"/>
    <w:rsid w:val="00EB218F"/>
    <w:rsid w:val="00EB4285"/>
    <w:rsid w:val="00EB53F9"/>
    <w:rsid w:val="00EB6559"/>
    <w:rsid w:val="00EC2A6F"/>
    <w:rsid w:val="00EC6A2F"/>
    <w:rsid w:val="00ED061A"/>
    <w:rsid w:val="00ED068B"/>
    <w:rsid w:val="00ED5A5A"/>
    <w:rsid w:val="00EE1AC2"/>
    <w:rsid w:val="00EE1DEF"/>
    <w:rsid w:val="00EE6ACF"/>
    <w:rsid w:val="00EF2C96"/>
    <w:rsid w:val="00EF5805"/>
    <w:rsid w:val="00F00324"/>
    <w:rsid w:val="00F00BD8"/>
    <w:rsid w:val="00F01181"/>
    <w:rsid w:val="00F01F39"/>
    <w:rsid w:val="00F061A8"/>
    <w:rsid w:val="00F262E8"/>
    <w:rsid w:val="00F31F5A"/>
    <w:rsid w:val="00F36DAC"/>
    <w:rsid w:val="00F41E64"/>
    <w:rsid w:val="00F42545"/>
    <w:rsid w:val="00F524D7"/>
    <w:rsid w:val="00F6018A"/>
    <w:rsid w:val="00F623AF"/>
    <w:rsid w:val="00F67583"/>
    <w:rsid w:val="00F7510A"/>
    <w:rsid w:val="00F91FBC"/>
    <w:rsid w:val="00FA592A"/>
    <w:rsid w:val="00FB04B4"/>
    <w:rsid w:val="00FC419C"/>
    <w:rsid w:val="00FE37B8"/>
    <w:rsid w:val="00FE3AE3"/>
    <w:rsid w:val="00FE60C3"/>
    <w:rsid w:val="00FF09B0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79861C"/>
  <w15:docId w15:val="{EAAB1FE6-D01F-4C44-BB49-AC049242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4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2439"/>
    <w:rPr>
      <w:color w:val="0000FF"/>
      <w:u w:val="single"/>
    </w:rPr>
  </w:style>
  <w:style w:type="paragraph" w:customStyle="1" w:styleId="Default">
    <w:name w:val="Default"/>
    <w:rsid w:val="007F2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E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E2"/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7448F"/>
    <w:rPr>
      <w:i/>
      <w:iCs/>
    </w:rPr>
  </w:style>
  <w:style w:type="paragraph" w:styleId="ListParagraph">
    <w:name w:val="List Paragraph"/>
    <w:basedOn w:val="Normal"/>
    <w:uiPriority w:val="34"/>
    <w:qFormat/>
    <w:rsid w:val="00150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13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14">
    <w:name w:val="s14"/>
    <w:basedOn w:val="DefaultParagraphFont"/>
    <w:rsid w:val="007D416F"/>
  </w:style>
  <w:style w:type="character" w:styleId="FollowedHyperlink">
    <w:name w:val="FollowedHyperlink"/>
    <w:basedOn w:val="DefaultParagraphFont"/>
    <w:uiPriority w:val="99"/>
    <w:semiHidden/>
    <w:unhideWhenUsed/>
    <w:rsid w:val="002D51FB"/>
    <w:rPr>
      <w:color w:val="800080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C34A4B"/>
    <w:pPr>
      <w:spacing w:line="241" w:lineRule="atLeast"/>
    </w:pPr>
    <w:rPr>
      <w:rFonts w:ascii="Minion Pro" w:eastAsiaTheme="minorHAnsi" w:hAnsi="Minion Pro" w:cstheme="minorBidi"/>
      <w:color w:val="auto"/>
    </w:rPr>
  </w:style>
  <w:style w:type="character" w:customStyle="1" w:styleId="A1">
    <w:name w:val="A1"/>
    <w:uiPriority w:val="99"/>
    <w:rsid w:val="00C34A4B"/>
    <w:rPr>
      <w:rFonts w:cs="Minion Pr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D64D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C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ty.miles@ag.tam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79C5-2E99-4D21-8941-63409E76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dklunt</dc:creator>
  <cp:lastModifiedBy>Misty V. Miles</cp:lastModifiedBy>
  <cp:revision>2</cp:revision>
  <cp:lastPrinted>2020-01-28T16:06:00Z</cp:lastPrinted>
  <dcterms:created xsi:type="dcterms:W3CDTF">2020-03-03T15:25:00Z</dcterms:created>
  <dcterms:modified xsi:type="dcterms:W3CDTF">2020-03-03T15:25:00Z</dcterms:modified>
</cp:coreProperties>
</file>